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49C4A" w14:textId="3279015E" w:rsidR="00973674" w:rsidRPr="00973674" w:rsidRDefault="00973674" w:rsidP="00973674">
      <w:pPr>
        <w:spacing w:after="160" w:line="259" w:lineRule="auto"/>
        <w:ind w:left="-426"/>
        <w:jc w:val="center"/>
        <w:rPr>
          <w:rFonts w:ascii="Calibri" w:eastAsia="Calibri" w:hAnsi="Calibri" w:cs="Times New Roman"/>
          <w:sz w:val="22"/>
          <w:szCs w:val="22"/>
        </w:rPr>
      </w:pPr>
      <w:r w:rsidRPr="00973674">
        <w:rPr>
          <w:rFonts w:ascii="MS Sans Serif" w:eastAsia="Times New Roman" w:hAnsi="MS Sans Serif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2AD79537" wp14:editId="2424CA7E">
            <wp:simplePos x="0" y="0"/>
            <wp:positionH relativeFrom="margin">
              <wp:posOffset>2870835</wp:posOffset>
            </wp:positionH>
            <wp:positionV relativeFrom="paragraph">
              <wp:posOffset>16510</wp:posOffset>
            </wp:positionV>
            <wp:extent cx="1019175" cy="591820"/>
            <wp:effectExtent l="0" t="0" r="9525" b="0"/>
            <wp:wrapThrough wrapText="bothSides">
              <wp:wrapPolygon edited="0">
                <wp:start x="0" y="0"/>
                <wp:lineTo x="0" y="20858"/>
                <wp:lineTo x="21398" y="20858"/>
                <wp:lineTo x="21398" y="0"/>
                <wp:lineTo x="0" y="0"/>
              </wp:wrapPolygon>
            </wp:wrapThrough>
            <wp:docPr id="4" name="Immagine 4" descr="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download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674">
        <w:rPr>
          <w:rFonts w:ascii="Book Antiqua" w:eastAsia="Calibri" w:hAnsi="Book Antiqua" w:cs="Book Antiqua"/>
          <w:b/>
          <w:noProof/>
          <w:color w:val="000000"/>
          <w:spacing w:val="28"/>
          <w:sz w:val="36"/>
          <w:szCs w:val="36"/>
          <w:lang w:eastAsia="it-IT"/>
        </w:rPr>
        <w:drawing>
          <wp:inline distT="0" distB="0" distL="0" distR="0" wp14:anchorId="2B8422DE" wp14:editId="39903908">
            <wp:extent cx="1028700" cy="5715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674">
        <w:rPr>
          <w:rFonts w:ascii="Calibri" w:eastAsia="Calibri" w:hAnsi="Calibri" w:cs="Times New Roman"/>
          <w:sz w:val="22"/>
          <w:szCs w:val="22"/>
        </w:rPr>
        <w:t xml:space="preserve">                                                   </w:t>
      </w:r>
      <w:r w:rsidRPr="00973674">
        <w:rPr>
          <w:rFonts w:ascii="Calibri" w:eastAsia="Calibri" w:hAnsi="Calibri" w:cs="Times New Roman"/>
          <w:noProof/>
          <w:sz w:val="22"/>
          <w:szCs w:val="22"/>
          <w:lang w:eastAsia="it-IT"/>
        </w:rPr>
        <w:drawing>
          <wp:inline distT="0" distB="0" distL="0" distR="0" wp14:anchorId="073A67DB" wp14:editId="2394C880">
            <wp:extent cx="1114425" cy="590550"/>
            <wp:effectExtent l="0" t="0" r="9525" b="0"/>
            <wp:docPr id="2" name="Immagine 2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5" descr="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CB106" w14:textId="77777777" w:rsidR="00973674" w:rsidRPr="00973674" w:rsidRDefault="00973674" w:rsidP="0097367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3674">
        <w:rPr>
          <w:rFonts w:ascii="Times New Roman" w:eastAsia="Calibri" w:hAnsi="Times New Roman" w:cs="Times New Roman"/>
          <w:b/>
          <w:bCs/>
          <w:sz w:val="28"/>
          <w:szCs w:val="28"/>
        </w:rPr>
        <w:t>ISTITUTO COMPRENSIVO</w:t>
      </w:r>
    </w:p>
    <w:p w14:paraId="543033D5" w14:textId="77777777" w:rsidR="00973674" w:rsidRPr="00973674" w:rsidRDefault="00973674" w:rsidP="00973674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97367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“GIOVANNI VERGA”</w:t>
      </w:r>
    </w:p>
    <w:p w14:paraId="58414792" w14:textId="6863632E" w:rsidR="00973674" w:rsidRPr="00973674" w:rsidRDefault="00973674" w:rsidP="00973674">
      <w:pPr>
        <w:spacing w:after="160" w:line="259" w:lineRule="auto"/>
        <w:jc w:val="center"/>
        <w:rPr>
          <w:rFonts w:ascii="Book Antiqua" w:eastAsia="Calibri" w:hAnsi="Book Antiqua" w:cs="Times New Roman"/>
          <w:b/>
          <w:bCs/>
          <w:sz w:val="36"/>
          <w:szCs w:val="36"/>
        </w:rPr>
      </w:pPr>
      <w:r w:rsidRPr="00973674">
        <w:rPr>
          <w:rFonts w:ascii="Calibri" w:eastAsia="Calibri" w:hAnsi="Calibri" w:cs="Times New Roman"/>
          <w:noProof/>
          <w:sz w:val="22"/>
          <w:szCs w:val="22"/>
          <w:lang w:eastAsia="it-IT"/>
        </w:rPr>
        <w:drawing>
          <wp:inline distT="0" distB="0" distL="0" distR="0" wp14:anchorId="66AF01CA" wp14:editId="2404D4C6">
            <wp:extent cx="600075" cy="6096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39A08" w14:textId="77777777" w:rsidR="00973674" w:rsidRPr="00973674" w:rsidRDefault="00973674" w:rsidP="00973674">
      <w:pPr>
        <w:jc w:val="center"/>
        <w:rPr>
          <w:rFonts w:ascii="Times New Roman" w:eastAsia="Calibri" w:hAnsi="Times New Roman" w:cs="Times New Roman"/>
          <w:bCs/>
          <w:iCs/>
        </w:rPr>
      </w:pPr>
      <w:r w:rsidRPr="00973674">
        <w:rPr>
          <w:rFonts w:ascii="Times New Roman" w:eastAsia="Calibri" w:hAnsi="Times New Roman" w:cs="Times New Roman"/>
          <w:bCs/>
          <w:iCs/>
          <w:spacing w:val="14"/>
        </w:rPr>
        <w:t>di</w:t>
      </w:r>
      <w:r w:rsidRPr="00973674">
        <w:rPr>
          <w:rFonts w:ascii="Times New Roman" w:eastAsia="Calibri" w:hAnsi="Times New Roman" w:cs="Times New Roman"/>
          <w:bCs/>
          <w:iCs/>
          <w:spacing w:val="5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S</w:t>
      </w:r>
      <w:r w:rsidRPr="00973674">
        <w:rPr>
          <w:rFonts w:ascii="Times New Roman" w:eastAsia="Calibri" w:hAnsi="Times New Roman" w:cs="Times New Roman"/>
          <w:bCs/>
          <w:iCs/>
          <w:spacing w:val="-34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c</w:t>
      </w:r>
      <w:r w:rsidRPr="00973674">
        <w:rPr>
          <w:rFonts w:ascii="Times New Roman" w:eastAsia="Calibri" w:hAnsi="Times New Roman" w:cs="Times New Roman"/>
          <w:bCs/>
          <w:iCs/>
          <w:spacing w:val="-35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u</w:t>
      </w:r>
      <w:r w:rsidRPr="00973674">
        <w:rPr>
          <w:rFonts w:ascii="Times New Roman" w:eastAsia="Calibri" w:hAnsi="Times New Roman" w:cs="Times New Roman"/>
          <w:bCs/>
          <w:iCs/>
          <w:spacing w:val="-34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o</w:t>
      </w:r>
      <w:r w:rsidRPr="00973674">
        <w:rPr>
          <w:rFonts w:ascii="Times New Roman" w:eastAsia="Calibri" w:hAnsi="Times New Roman" w:cs="Times New Roman"/>
          <w:bCs/>
          <w:iCs/>
          <w:spacing w:val="-3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l</w:t>
      </w:r>
      <w:r w:rsidRPr="00973674">
        <w:rPr>
          <w:rFonts w:ascii="Times New Roman" w:eastAsia="Calibri" w:hAnsi="Times New Roman" w:cs="Times New Roman"/>
          <w:bCs/>
          <w:iCs/>
          <w:spacing w:val="-32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a</w:t>
      </w:r>
      <w:r w:rsidRPr="00973674">
        <w:rPr>
          <w:rFonts w:ascii="Times New Roman" w:eastAsia="Calibri" w:hAnsi="Times New Roman" w:cs="Times New Roman"/>
          <w:bCs/>
          <w:iCs/>
          <w:spacing w:val="5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d</w:t>
      </w:r>
      <w:r w:rsidRPr="00973674">
        <w:rPr>
          <w:rFonts w:ascii="Times New Roman" w:eastAsia="Calibri" w:hAnsi="Times New Roman" w:cs="Times New Roman"/>
          <w:bCs/>
          <w:iCs/>
          <w:spacing w:val="-35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e</w:t>
      </w:r>
      <w:r w:rsidRPr="00973674">
        <w:rPr>
          <w:rFonts w:ascii="Times New Roman" w:eastAsia="Calibri" w:hAnsi="Times New Roman" w:cs="Times New Roman"/>
          <w:bCs/>
          <w:iCs/>
          <w:spacing w:val="-33"/>
        </w:rPr>
        <w:t xml:space="preserve"> </w:t>
      </w:r>
      <w:proofErr w:type="spellStart"/>
      <w:r w:rsidRPr="00973674">
        <w:rPr>
          <w:rFonts w:ascii="Times New Roman" w:eastAsia="Calibri" w:hAnsi="Times New Roman" w:cs="Times New Roman"/>
          <w:bCs/>
          <w:iCs/>
        </w:rPr>
        <w:t>ll’I</w:t>
      </w:r>
      <w:proofErr w:type="spellEnd"/>
      <w:r w:rsidRPr="00973674">
        <w:rPr>
          <w:rFonts w:ascii="Times New Roman" w:eastAsia="Calibri" w:hAnsi="Times New Roman" w:cs="Times New Roman"/>
          <w:bCs/>
          <w:iCs/>
          <w:spacing w:val="-32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n</w:t>
      </w:r>
      <w:r w:rsidRPr="00973674">
        <w:rPr>
          <w:rFonts w:ascii="Times New Roman" w:eastAsia="Calibri" w:hAnsi="Times New Roman" w:cs="Times New Roman"/>
          <w:bCs/>
          <w:iCs/>
          <w:spacing w:val="-3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f</w:t>
      </w:r>
      <w:r w:rsidRPr="00973674">
        <w:rPr>
          <w:rFonts w:ascii="Times New Roman" w:eastAsia="Calibri" w:hAnsi="Times New Roman" w:cs="Times New Roman"/>
          <w:bCs/>
          <w:iCs/>
          <w:spacing w:val="-32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a</w:t>
      </w:r>
      <w:r w:rsidRPr="00973674">
        <w:rPr>
          <w:rFonts w:ascii="Times New Roman" w:eastAsia="Calibri" w:hAnsi="Times New Roman" w:cs="Times New Roman"/>
          <w:bCs/>
          <w:iCs/>
          <w:spacing w:val="-3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n</w:t>
      </w:r>
      <w:r w:rsidRPr="00973674">
        <w:rPr>
          <w:rFonts w:ascii="Times New Roman" w:eastAsia="Calibri" w:hAnsi="Times New Roman" w:cs="Times New Roman"/>
          <w:bCs/>
          <w:iCs/>
          <w:spacing w:val="-33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z</w:t>
      </w:r>
      <w:r w:rsidRPr="00973674">
        <w:rPr>
          <w:rFonts w:ascii="Times New Roman" w:eastAsia="Calibri" w:hAnsi="Times New Roman" w:cs="Times New Roman"/>
          <w:bCs/>
          <w:iCs/>
          <w:spacing w:val="-35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i</w:t>
      </w:r>
      <w:r w:rsidRPr="00973674">
        <w:rPr>
          <w:rFonts w:ascii="Times New Roman" w:eastAsia="Calibri" w:hAnsi="Times New Roman" w:cs="Times New Roman"/>
          <w:bCs/>
          <w:iCs/>
          <w:spacing w:val="-32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a,</w:t>
      </w:r>
      <w:r w:rsidRPr="00973674">
        <w:rPr>
          <w:rFonts w:ascii="Times New Roman" w:eastAsia="Calibri" w:hAnsi="Times New Roman" w:cs="Times New Roman"/>
          <w:bCs/>
          <w:iCs/>
          <w:spacing w:val="59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P</w:t>
      </w:r>
      <w:r w:rsidRPr="00973674">
        <w:rPr>
          <w:rFonts w:ascii="Times New Roman" w:eastAsia="Calibri" w:hAnsi="Times New Roman" w:cs="Times New Roman"/>
          <w:bCs/>
          <w:iCs/>
          <w:spacing w:val="-3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r</w:t>
      </w:r>
      <w:r w:rsidRPr="00973674">
        <w:rPr>
          <w:rFonts w:ascii="Times New Roman" w:eastAsia="Calibri" w:hAnsi="Times New Roman" w:cs="Times New Roman"/>
          <w:bCs/>
          <w:iCs/>
          <w:spacing w:val="-35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i</w:t>
      </w:r>
      <w:r w:rsidRPr="00973674">
        <w:rPr>
          <w:rFonts w:ascii="Times New Roman" w:eastAsia="Calibri" w:hAnsi="Times New Roman" w:cs="Times New Roman"/>
          <w:bCs/>
          <w:iCs/>
          <w:spacing w:val="-34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m</w:t>
      </w:r>
      <w:r w:rsidRPr="00973674">
        <w:rPr>
          <w:rFonts w:ascii="Times New Roman" w:eastAsia="Calibri" w:hAnsi="Times New Roman" w:cs="Times New Roman"/>
          <w:bCs/>
          <w:iCs/>
          <w:spacing w:val="-32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a</w:t>
      </w:r>
      <w:r w:rsidRPr="00973674">
        <w:rPr>
          <w:rFonts w:ascii="Times New Roman" w:eastAsia="Calibri" w:hAnsi="Times New Roman" w:cs="Times New Roman"/>
          <w:bCs/>
          <w:iCs/>
          <w:spacing w:val="-35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r</w:t>
      </w:r>
      <w:r w:rsidRPr="00973674">
        <w:rPr>
          <w:rFonts w:ascii="Times New Roman" w:eastAsia="Calibri" w:hAnsi="Times New Roman" w:cs="Times New Roman"/>
          <w:bCs/>
          <w:iCs/>
          <w:spacing w:val="-35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i</w:t>
      </w:r>
      <w:r w:rsidRPr="00973674">
        <w:rPr>
          <w:rFonts w:ascii="Times New Roman" w:eastAsia="Calibri" w:hAnsi="Times New Roman" w:cs="Times New Roman"/>
          <w:bCs/>
          <w:iCs/>
          <w:spacing w:val="-32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a</w:t>
      </w:r>
      <w:r w:rsidRPr="00973674">
        <w:rPr>
          <w:rFonts w:ascii="Times New Roman" w:eastAsia="Calibri" w:hAnsi="Times New Roman" w:cs="Times New Roman"/>
          <w:bCs/>
          <w:iCs/>
          <w:spacing w:val="5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e</w:t>
      </w:r>
      <w:r w:rsidRPr="00973674">
        <w:rPr>
          <w:rFonts w:ascii="Times New Roman" w:eastAsia="Calibri" w:hAnsi="Times New Roman" w:cs="Times New Roman"/>
          <w:bCs/>
          <w:iCs/>
          <w:spacing w:val="59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S</w:t>
      </w:r>
      <w:r w:rsidRPr="00973674">
        <w:rPr>
          <w:rFonts w:ascii="Times New Roman" w:eastAsia="Calibri" w:hAnsi="Times New Roman" w:cs="Times New Roman"/>
          <w:bCs/>
          <w:iCs/>
          <w:spacing w:val="-33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c</w:t>
      </w:r>
      <w:r w:rsidRPr="00973674">
        <w:rPr>
          <w:rFonts w:ascii="Times New Roman" w:eastAsia="Calibri" w:hAnsi="Times New Roman" w:cs="Times New Roman"/>
          <w:bCs/>
          <w:iCs/>
          <w:spacing w:val="-3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u</w:t>
      </w:r>
      <w:r w:rsidRPr="00973674">
        <w:rPr>
          <w:rFonts w:ascii="Times New Roman" w:eastAsia="Calibri" w:hAnsi="Times New Roman" w:cs="Times New Roman"/>
          <w:bCs/>
          <w:iCs/>
          <w:spacing w:val="-34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o</w:t>
      </w:r>
      <w:r w:rsidRPr="00973674">
        <w:rPr>
          <w:rFonts w:ascii="Times New Roman" w:eastAsia="Calibri" w:hAnsi="Times New Roman" w:cs="Times New Roman"/>
          <w:bCs/>
          <w:iCs/>
          <w:spacing w:val="-3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l</w:t>
      </w:r>
      <w:r w:rsidRPr="00973674">
        <w:rPr>
          <w:rFonts w:ascii="Times New Roman" w:eastAsia="Calibri" w:hAnsi="Times New Roman" w:cs="Times New Roman"/>
          <w:bCs/>
          <w:iCs/>
          <w:spacing w:val="-31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a</w:t>
      </w:r>
      <w:r w:rsidRPr="00973674">
        <w:rPr>
          <w:rFonts w:ascii="Times New Roman" w:eastAsia="Calibri" w:hAnsi="Times New Roman" w:cs="Times New Roman"/>
          <w:bCs/>
          <w:iCs/>
          <w:spacing w:val="5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S</w:t>
      </w:r>
      <w:r w:rsidRPr="00973674">
        <w:rPr>
          <w:rFonts w:ascii="Times New Roman" w:eastAsia="Calibri" w:hAnsi="Times New Roman" w:cs="Times New Roman"/>
          <w:bCs/>
          <w:iCs/>
          <w:spacing w:val="-3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e</w:t>
      </w:r>
      <w:r w:rsidRPr="00973674">
        <w:rPr>
          <w:rFonts w:ascii="Times New Roman" w:eastAsia="Calibri" w:hAnsi="Times New Roman" w:cs="Times New Roman"/>
          <w:bCs/>
          <w:iCs/>
          <w:spacing w:val="-33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c</w:t>
      </w:r>
      <w:r w:rsidRPr="00973674">
        <w:rPr>
          <w:rFonts w:ascii="Times New Roman" w:eastAsia="Calibri" w:hAnsi="Times New Roman" w:cs="Times New Roman"/>
          <w:bCs/>
          <w:iCs/>
          <w:spacing w:val="-33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o</w:t>
      </w:r>
      <w:r w:rsidRPr="00973674">
        <w:rPr>
          <w:rFonts w:ascii="Times New Roman" w:eastAsia="Calibri" w:hAnsi="Times New Roman" w:cs="Times New Roman"/>
          <w:bCs/>
          <w:iCs/>
          <w:spacing w:val="-35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n</w:t>
      </w:r>
      <w:r w:rsidRPr="00973674">
        <w:rPr>
          <w:rFonts w:ascii="Times New Roman" w:eastAsia="Calibri" w:hAnsi="Times New Roman" w:cs="Times New Roman"/>
          <w:bCs/>
          <w:iCs/>
          <w:spacing w:val="-34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d</w:t>
      </w:r>
      <w:r w:rsidRPr="00973674">
        <w:rPr>
          <w:rFonts w:ascii="Times New Roman" w:eastAsia="Calibri" w:hAnsi="Times New Roman" w:cs="Times New Roman"/>
          <w:bCs/>
          <w:iCs/>
          <w:spacing w:val="-34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a</w:t>
      </w:r>
      <w:r w:rsidRPr="00973674">
        <w:rPr>
          <w:rFonts w:ascii="Times New Roman" w:eastAsia="Calibri" w:hAnsi="Times New Roman" w:cs="Times New Roman"/>
          <w:bCs/>
          <w:iCs/>
          <w:spacing w:val="-3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r</w:t>
      </w:r>
      <w:r w:rsidRPr="00973674">
        <w:rPr>
          <w:rFonts w:ascii="Times New Roman" w:eastAsia="Calibri" w:hAnsi="Times New Roman" w:cs="Times New Roman"/>
          <w:bCs/>
          <w:iCs/>
          <w:spacing w:val="-35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i</w:t>
      </w:r>
      <w:r w:rsidRPr="00973674">
        <w:rPr>
          <w:rFonts w:ascii="Times New Roman" w:eastAsia="Calibri" w:hAnsi="Times New Roman" w:cs="Times New Roman"/>
          <w:bCs/>
          <w:iCs/>
          <w:spacing w:val="-31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a</w:t>
      </w:r>
      <w:r w:rsidRPr="00973674">
        <w:rPr>
          <w:rFonts w:ascii="Times New Roman" w:eastAsia="Calibri" w:hAnsi="Times New Roman" w:cs="Times New Roman"/>
          <w:bCs/>
          <w:iCs/>
          <w:spacing w:val="5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d</w:t>
      </w:r>
      <w:r w:rsidRPr="00973674">
        <w:rPr>
          <w:rFonts w:ascii="Times New Roman" w:eastAsia="Calibri" w:hAnsi="Times New Roman" w:cs="Times New Roman"/>
          <w:bCs/>
          <w:iCs/>
          <w:spacing w:val="-3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i</w:t>
      </w:r>
      <w:r w:rsidRPr="00973674">
        <w:rPr>
          <w:rFonts w:ascii="Times New Roman" w:eastAsia="Calibri" w:hAnsi="Times New Roman" w:cs="Times New Roman"/>
          <w:bCs/>
          <w:iCs/>
          <w:spacing w:val="57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1</w:t>
      </w:r>
      <w:r w:rsidRPr="00973674">
        <w:rPr>
          <w:rFonts w:ascii="Times New Roman" w:eastAsia="Calibri" w:hAnsi="Times New Roman" w:cs="Times New Roman"/>
          <w:bCs/>
          <w:iCs/>
          <w:spacing w:val="-3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°</w:t>
      </w:r>
      <w:r w:rsidRPr="00973674">
        <w:rPr>
          <w:rFonts w:ascii="Times New Roman" w:eastAsia="Calibri" w:hAnsi="Times New Roman" w:cs="Times New Roman"/>
          <w:bCs/>
          <w:iCs/>
          <w:spacing w:val="57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g</w:t>
      </w:r>
      <w:r w:rsidRPr="00973674">
        <w:rPr>
          <w:rFonts w:ascii="Times New Roman" w:eastAsia="Calibri" w:hAnsi="Times New Roman" w:cs="Times New Roman"/>
          <w:bCs/>
          <w:iCs/>
          <w:spacing w:val="-35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r</w:t>
      </w:r>
      <w:r w:rsidRPr="00973674">
        <w:rPr>
          <w:rFonts w:ascii="Times New Roman" w:eastAsia="Calibri" w:hAnsi="Times New Roman" w:cs="Times New Roman"/>
          <w:bCs/>
          <w:iCs/>
          <w:spacing w:val="-32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a</w:t>
      </w:r>
      <w:r w:rsidRPr="00973674">
        <w:rPr>
          <w:rFonts w:ascii="Times New Roman" w:eastAsia="Calibri" w:hAnsi="Times New Roman" w:cs="Times New Roman"/>
          <w:bCs/>
          <w:iCs/>
          <w:spacing w:val="-33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d</w:t>
      </w:r>
      <w:r w:rsidRPr="00973674">
        <w:rPr>
          <w:rFonts w:ascii="Times New Roman" w:eastAsia="Calibri" w:hAnsi="Times New Roman" w:cs="Times New Roman"/>
          <w:bCs/>
          <w:iCs/>
          <w:spacing w:val="-36"/>
        </w:rPr>
        <w:t xml:space="preserve"> </w:t>
      </w:r>
      <w:r w:rsidRPr="00973674">
        <w:rPr>
          <w:rFonts w:ascii="Times New Roman" w:eastAsia="Calibri" w:hAnsi="Times New Roman" w:cs="Times New Roman"/>
          <w:bCs/>
          <w:iCs/>
        </w:rPr>
        <w:t>o</w:t>
      </w:r>
    </w:p>
    <w:p w14:paraId="171917A0" w14:textId="77777777" w:rsidR="00973674" w:rsidRPr="00973674" w:rsidRDefault="00973674" w:rsidP="00973674">
      <w:pPr>
        <w:suppressAutoHyphens/>
        <w:jc w:val="center"/>
        <w:rPr>
          <w:rFonts w:ascii="Wingdings" w:eastAsia="Times New Roman" w:hAnsi="Wingdings" w:cs="Wingdings"/>
          <w:sz w:val="20"/>
          <w:szCs w:val="20"/>
          <w:lang w:eastAsia="ar-SA"/>
        </w:rPr>
      </w:pPr>
      <w:r w:rsidRPr="00973674">
        <w:rPr>
          <w:rFonts w:ascii="Book Antiqua" w:eastAsia="Times New Roman" w:hAnsi="Book Antiqua" w:cs="Book Antiqua"/>
          <w:sz w:val="20"/>
          <w:szCs w:val="20"/>
          <w:lang w:eastAsia="ar-SA"/>
        </w:rPr>
        <w:t>97013 - COMISO(RG) - VIA ROMA - C.F. 82001520889 - C.M. RGIC816006</w:t>
      </w:r>
    </w:p>
    <w:p w14:paraId="38AC0C20" w14:textId="67363276" w:rsidR="00973674" w:rsidRDefault="00973674" w:rsidP="00973674">
      <w:pPr>
        <w:suppressAutoHyphens/>
        <w:jc w:val="center"/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lang w:val="en-US" w:eastAsia="ar-SA"/>
        </w:rPr>
      </w:pPr>
      <w:r w:rsidRPr="00973674">
        <w:rPr>
          <w:rFonts w:ascii="Wingdings" w:eastAsia="Times New Roman" w:hAnsi="Wingdings" w:cs="Wingdings"/>
          <w:sz w:val="20"/>
          <w:szCs w:val="20"/>
          <w:lang w:eastAsia="ar-SA"/>
        </w:rPr>
        <w:t></w:t>
      </w:r>
      <w:r w:rsidRPr="00973674">
        <w:rPr>
          <w:rFonts w:ascii="Book Antiqua" w:eastAsia="Times New Roman" w:hAnsi="Book Antiqua" w:cs="Book Antiqua"/>
          <w:sz w:val="20"/>
          <w:szCs w:val="20"/>
          <w:lang w:eastAsia="ar-SA"/>
        </w:rPr>
        <w:t xml:space="preserve"> 0932/961233 - </w:t>
      </w:r>
      <w:r w:rsidRPr="00973674">
        <w:rPr>
          <w:rFonts w:ascii="Wingdings 2" w:eastAsia="Times New Roman" w:hAnsi="Wingdings 2" w:cs="Wingdings 2"/>
          <w:sz w:val="20"/>
          <w:szCs w:val="20"/>
          <w:lang w:eastAsia="ar-SA"/>
        </w:rPr>
        <w:t></w:t>
      </w:r>
      <w:r w:rsidRPr="00973674">
        <w:rPr>
          <w:rFonts w:ascii="Book Antiqua" w:eastAsia="Times New Roman" w:hAnsi="Book Antiqua" w:cs="Book Antiqua"/>
          <w:sz w:val="20"/>
          <w:szCs w:val="20"/>
          <w:lang w:eastAsia="ar-SA"/>
        </w:rPr>
        <w:t xml:space="preserve"> 0932/731796 – </w:t>
      </w:r>
      <w:r w:rsidRPr="00973674">
        <w:rPr>
          <w:rFonts w:ascii="Wingdings" w:eastAsia="Times New Roman" w:hAnsi="Wingdings" w:cs="Wingdings"/>
          <w:sz w:val="22"/>
          <w:szCs w:val="22"/>
          <w:lang w:eastAsia="ar-SA"/>
        </w:rPr>
        <w:t></w:t>
      </w:r>
      <w:r w:rsidRPr="00973674">
        <w:rPr>
          <w:rFonts w:ascii="Book Antiqua" w:eastAsia="Times New Roman" w:hAnsi="Book Antiqua" w:cs="Book Antiqua"/>
          <w:sz w:val="22"/>
          <w:szCs w:val="22"/>
          <w:lang w:eastAsia="ar-SA"/>
        </w:rPr>
        <w:t xml:space="preserve">  </w:t>
      </w:r>
      <w:hyperlink r:id="rId8" w:history="1">
        <w:r w:rsidRPr="00973674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lang w:val="en-US" w:eastAsia="ar-SA"/>
          </w:rPr>
          <w:t>rgic816006@istruzione.it</w:t>
        </w:r>
      </w:hyperlink>
      <w:r w:rsidRPr="00973674"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lang w:val="en-US" w:eastAsia="ar-SA"/>
        </w:rPr>
        <w:t xml:space="preserve">   </w:t>
      </w:r>
      <w:r w:rsidRPr="00973674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r w:rsidRPr="00973674">
        <w:rPr>
          <w:rFonts w:ascii="Wingdings" w:eastAsia="Times New Roman" w:hAnsi="Wingdings" w:cs="Wingdings"/>
          <w:sz w:val="22"/>
          <w:szCs w:val="22"/>
          <w:lang w:eastAsia="ar-SA"/>
        </w:rPr>
        <w:t></w:t>
      </w:r>
      <w:r w:rsidRPr="00973674">
        <w:rPr>
          <w:rFonts w:ascii="Book Antiqua" w:eastAsia="Times New Roman" w:hAnsi="Book Antiqua" w:cs="Book Antiqua"/>
          <w:sz w:val="22"/>
          <w:szCs w:val="22"/>
          <w:lang w:val="en-US" w:eastAsia="ar-SA"/>
        </w:rPr>
        <w:t>PEC:</w:t>
      </w:r>
      <w:r w:rsidRPr="00973674"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 xml:space="preserve"> </w:t>
      </w:r>
      <w:hyperlink r:id="rId9" w:history="1">
        <w:r w:rsidRPr="00973674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lang w:val="en-US" w:eastAsia="ar-SA"/>
          </w:rPr>
          <w:t>rgic816006@pec.istruzione.it</w:t>
        </w:r>
      </w:hyperlink>
    </w:p>
    <w:p w14:paraId="253AC55E" w14:textId="77777777" w:rsidR="00973674" w:rsidRPr="00973674" w:rsidRDefault="00973674" w:rsidP="00973674">
      <w:pPr>
        <w:suppressAutoHyphens/>
        <w:jc w:val="center"/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</w:pPr>
    </w:p>
    <w:p w14:paraId="49854A05" w14:textId="176C728A" w:rsidR="00F9096C" w:rsidRPr="00FE152D" w:rsidRDefault="00F9096C" w:rsidP="00F9096C">
      <w:pPr>
        <w:jc w:val="center"/>
        <w:rPr>
          <w:rFonts w:ascii="Times New Roman" w:hAnsi="Times New Roman" w:cs="Times New Roman"/>
          <w:b/>
        </w:rPr>
      </w:pPr>
      <w:r w:rsidRPr="00FE152D">
        <w:rPr>
          <w:rFonts w:ascii="Times New Roman" w:hAnsi="Times New Roman" w:cs="Times New Roman"/>
          <w:b/>
        </w:rPr>
        <w:t xml:space="preserve">INDICAZIONI PER LA VALUTAZIONE </w:t>
      </w:r>
      <w:r w:rsidR="00B94DDC" w:rsidRPr="00FE152D">
        <w:rPr>
          <w:rFonts w:ascii="Times New Roman" w:hAnsi="Times New Roman" w:cs="Times New Roman"/>
          <w:b/>
        </w:rPr>
        <w:t xml:space="preserve">DELLE ATTIVITÀ </w:t>
      </w:r>
      <w:r w:rsidRPr="00FE152D">
        <w:rPr>
          <w:rFonts w:ascii="Times New Roman" w:hAnsi="Times New Roman" w:cs="Times New Roman"/>
          <w:b/>
        </w:rPr>
        <w:t>DIDATTIC</w:t>
      </w:r>
      <w:r w:rsidR="00B94DDC" w:rsidRPr="00FE152D">
        <w:rPr>
          <w:rFonts w:ascii="Times New Roman" w:hAnsi="Times New Roman" w:cs="Times New Roman"/>
          <w:b/>
        </w:rPr>
        <w:t>HE A DISTANZA</w:t>
      </w:r>
    </w:p>
    <w:p w14:paraId="5F06BD5D" w14:textId="77777777" w:rsidR="00F9096C" w:rsidRPr="00FE152D" w:rsidRDefault="00F9096C" w:rsidP="00F9096C">
      <w:pPr>
        <w:jc w:val="both"/>
        <w:rPr>
          <w:rFonts w:ascii="Times New Roman" w:hAnsi="Times New Roman" w:cs="Times New Roman"/>
        </w:rPr>
      </w:pPr>
    </w:p>
    <w:p w14:paraId="4AC15729" w14:textId="77777777" w:rsidR="00DC049C" w:rsidRPr="00FE152D" w:rsidRDefault="00F9096C" w:rsidP="00F9096C">
      <w:pPr>
        <w:jc w:val="both"/>
        <w:rPr>
          <w:rFonts w:ascii="Times New Roman" w:hAnsi="Times New Roman" w:cs="Times New Roman"/>
        </w:rPr>
      </w:pPr>
      <w:r w:rsidRPr="00FE152D">
        <w:rPr>
          <w:rFonts w:ascii="Times New Roman" w:hAnsi="Times New Roman" w:cs="Times New Roman"/>
        </w:rPr>
        <w:t xml:space="preserve">Nella didattica a distanza </w:t>
      </w:r>
      <w:r w:rsidR="00765D1B" w:rsidRPr="00FE152D">
        <w:rPr>
          <w:rFonts w:ascii="Times New Roman" w:hAnsi="Times New Roman" w:cs="Times New Roman"/>
        </w:rPr>
        <w:t xml:space="preserve">la valutazione assume un significato </w:t>
      </w:r>
      <w:r w:rsidR="00DC049C" w:rsidRPr="00FE152D">
        <w:rPr>
          <w:rFonts w:ascii="Times New Roman" w:hAnsi="Times New Roman" w:cs="Times New Roman"/>
        </w:rPr>
        <w:t xml:space="preserve">nuovo </w:t>
      </w:r>
      <w:r w:rsidR="00765D1B" w:rsidRPr="00FE152D">
        <w:rPr>
          <w:rFonts w:ascii="Times New Roman" w:hAnsi="Times New Roman" w:cs="Times New Roman"/>
        </w:rPr>
        <w:t>ed una valenza fortemente formativ</w:t>
      </w:r>
      <w:r w:rsidR="00DC049C" w:rsidRPr="00FE152D">
        <w:rPr>
          <w:rFonts w:ascii="Times New Roman" w:hAnsi="Times New Roman" w:cs="Times New Roman"/>
        </w:rPr>
        <w:t xml:space="preserve">a. Valutare per dare valore a ciò che si sta facendo, piuttosto che ai risultati dell’azione educativo-didattica. </w:t>
      </w:r>
    </w:p>
    <w:p w14:paraId="0D178D77" w14:textId="17A9110B" w:rsidR="00F9096C" w:rsidRPr="00FE152D" w:rsidRDefault="00DC049C" w:rsidP="00F9096C">
      <w:pPr>
        <w:jc w:val="both"/>
        <w:rPr>
          <w:rFonts w:ascii="Times New Roman" w:hAnsi="Times New Roman" w:cs="Times New Roman"/>
        </w:rPr>
      </w:pPr>
      <w:r w:rsidRPr="00FE152D">
        <w:rPr>
          <w:rFonts w:ascii="Times New Roman" w:hAnsi="Times New Roman" w:cs="Times New Roman"/>
        </w:rPr>
        <w:t>È</w:t>
      </w:r>
      <w:r w:rsidR="00F9096C" w:rsidRPr="00FE152D">
        <w:rPr>
          <w:rFonts w:ascii="Times New Roman" w:hAnsi="Times New Roman" w:cs="Times New Roman"/>
        </w:rPr>
        <w:t xml:space="preserve"> </w:t>
      </w:r>
      <w:r w:rsidRPr="00FE152D">
        <w:rPr>
          <w:rFonts w:ascii="Times New Roman" w:hAnsi="Times New Roman" w:cs="Times New Roman"/>
        </w:rPr>
        <w:t>pertanto, indispensabile</w:t>
      </w:r>
      <w:r w:rsidR="00F9096C" w:rsidRPr="00FE152D">
        <w:rPr>
          <w:rFonts w:ascii="Times New Roman" w:hAnsi="Times New Roman" w:cs="Times New Roman"/>
        </w:rPr>
        <w:t xml:space="preserve"> integra</w:t>
      </w:r>
      <w:r w:rsidRPr="00FE152D">
        <w:rPr>
          <w:rFonts w:ascii="Times New Roman" w:hAnsi="Times New Roman" w:cs="Times New Roman"/>
        </w:rPr>
        <w:t>re</w:t>
      </w:r>
      <w:r w:rsidR="00F9096C" w:rsidRPr="00FE152D">
        <w:rPr>
          <w:rFonts w:ascii="Times New Roman" w:hAnsi="Times New Roman" w:cs="Times New Roman"/>
        </w:rPr>
        <w:t xml:space="preserve"> </w:t>
      </w:r>
      <w:r w:rsidRPr="00FE152D">
        <w:rPr>
          <w:rFonts w:ascii="Times New Roman" w:hAnsi="Times New Roman" w:cs="Times New Roman"/>
        </w:rPr>
        <w:t>“</w:t>
      </w:r>
      <w:r w:rsidR="00F9096C" w:rsidRPr="00FE152D">
        <w:rPr>
          <w:rFonts w:ascii="Times New Roman" w:hAnsi="Times New Roman" w:cs="Times New Roman"/>
        </w:rPr>
        <w:t>la dimensione oggettiva delle evidenze empiriche osservabili con quella soggettiva dell’autovalutazione e con quella intersoggettiva del contesto</w:t>
      </w:r>
      <w:r w:rsidRPr="00FE152D">
        <w:rPr>
          <w:rFonts w:ascii="Times New Roman" w:hAnsi="Times New Roman" w:cs="Times New Roman"/>
        </w:rPr>
        <w:t>”</w:t>
      </w:r>
      <w:r w:rsidR="00F9096C" w:rsidRPr="00FE152D">
        <w:rPr>
          <w:rFonts w:ascii="Times New Roman" w:hAnsi="Times New Roman" w:cs="Times New Roman"/>
        </w:rPr>
        <w:t xml:space="preserve">. </w:t>
      </w:r>
    </w:p>
    <w:p w14:paraId="5B9AC7D9" w14:textId="77777777" w:rsidR="00F9096C" w:rsidRPr="00FE152D" w:rsidRDefault="00F9096C" w:rsidP="00F9096C">
      <w:pPr>
        <w:jc w:val="both"/>
        <w:rPr>
          <w:rFonts w:ascii="Times New Roman" w:hAnsi="Times New Roman" w:cs="Times New Roman"/>
        </w:rPr>
      </w:pPr>
      <w:r w:rsidRPr="00FE152D">
        <w:rPr>
          <w:rFonts w:ascii="Times New Roman" w:hAnsi="Times New Roman" w:cs="Times New Roman"/>
        </w:rPr>
        <w:t xml:space="preserve">Infatti, dal momento che i nostri studenti sono stati chiamati a interagire attraverso nuovi canali di comunicazione e di edizione dei contenuti e che devono necessariamente attivare nuove abilità o declinare quelle tradizionali nelle possibilità di un </w:t>
      </w:r>
      <w:r w:rsidRPr="00FE152D">
        <w:rPr>
          <w:rFonts w:ascii="Times New Roman" w:hAnsi="Times New Roman" w:cs="Times New Roman"/>
          <w:i/>
        </w:rPr>
        <w:t>medium</w:t>
      </w:r>
      <w:r w:rsidRPr="00FE152D">
        <w:rPr>
          <w:rFonts w:ascii="Times New Roman" w:hAnsi="Times New Roman" w:cs="Times New Roman"/>
        </w:rPr>
        <w:t xml:space="preserve"> sconosciuto o solo parzialmente noto, la triangolazione del processo valutativo (dimensioni oggettiva, soggettiva e intersoggettiva) deve essere potenziata.</w:t>
      </w:r>
    </w:p>
    <w:p w14:paraId="178624AA" w14:textId="77777777" w:rsidR="00DC049C" w:rsidRPr="00FE152D" w:rsidRDefault="00DC049C" w:rsidP="00F9096C">
      <w:pPr>
        <w:jc w:val="both"/>
        <w:rPr>
          <w:rFonts w:ascii="Times New Roman" w:hAnsi="Times New Roman" w:cs="Times New Roman"/>
        </w:rPr>
      </w:pPr>
      <w:r w:rsidRPr="00FE152D">
        <w:rPr>
          <w:rFonts w:ascii="Times New Roman" w:hAnsi="Times New Roman" w:cs="Times New Roman"/>
        </w:rPr>
        <w:t>L’integrazione delle</w:t>
      </w:r>
      <w:r w:rsidR="00F9096C" w:rsidRPr="00FE152D">
        <w:rPr>
          <w:rFonts w:ascii="Times New Roman" w:hAnsi="Times New Roman" w:cs="Times New Roman"/>
        </w:rPr>
        <w:t xml:space="preserve"> </w:t>
      </w:r>
      <w:r w:rsidR="00F9096C" w:rsidRPr="00FE152D">
        <w:rPr>
          <w:rFonts w:ascii="Times New Roman" w:hAnsi="Times New Roman" w:cs="Times New Roman"/>
          <w:i/>
        </w:rPr>
        <w:t>soft skill</w:t>
      </w:r>
      <w:r w:rsidR="00F9096C" w:rsidRPr="00FE152D">
        <w:rPr>
          <w:rFonts w:ascii="Times New Roman" w:hAnsi="Times New Roman" w:cs="Times New Roman"/>
        </w:rPr>
        <w:t xml:space="preserve"> </w:t>
      </w:r>
      <w:r w:rsidRPr="00FE152D">
        <w:rPr>
          <w:rFonts w:ascii="Times New Roman" w:hAnsi="Times New Roman" w:cs="Times New Roman"/>
        </w:rPr>
        <w:t>con le</w:t>
      </w:r>
      <w:r w:rsidR="00F9096C" w:rsidRPr="00FE152D">
        <w:rPr>
          <w:rFonts w:ascii="Times New Roman" w:hAnsi="Times New Roman" w:cs="Times New Roman"/>
        </w:rPr>
        <w:t xml:space="preserve"> </w:t>
      </w:r>
      <w:r w:rsidR="00F9096C" w:rsidRPr="00FE152D">
        <w:rPr>
          <w:rFonts w:ascii="Times New Roman" w:hAnsi="Times New Roman" w:cs="Times New Roman"/>
          <w:i/>
        </w:rPr>
        <w:t>hard skill</w:t>
      </w:r>
      <w:r w:rsidR="00F9096C" w:rsidRPr="00FE152D">
        <w:rPr>
          <w:rFonts w:ascii="Times New Roman" w:hAnsi="Times New Roman" w:cs="Times New Roman"/>
        </w:rPr>
        <w:t xml:space="preserve"> </w:t>
      </w:r>
      <w:r w:rsidRPr="00FE152D">
        <w:rPr>
          <w:rFonts w:ascii="Times New Roman" w:hAnsi="Times New Roman" w:cs="Times New Roman"/>
        </w:rPr>
        <w:t xml:space="preserve">va attuata </w:t>
      </w:r>
      <w:r w:rsidR="00F9096C" w:rsidRPr="00FE152D">
        <w:rPr>
          <w:rFonts w:ascii="Times New Roman" w:hAnsi="Times New Roman" w:cs="Times New Roman"/>
        </w:rPr>
        <w:t xml:space="preserve">mettendo a sistema </w:t>
      </w:r>
      <w:r w:rsidRPr="00FE152D">
        <w:rPr>
          <w:rFonts w:ascii="Times New Roman" w:hAnsi="Times New Roman" w:cs="Times New Roman"/>
        </w:rPr>
        <w:t xml:space="preserve">le sopracitate </w:t>
      </w:r>
      <w:r w:rsidR="00F9096C" w:rsidRPr="00FE152D">
        <w:rPr>
          <w:rFonts w:ascii="Times New Roman" w:hAnsi="Times New Roman" w:cs="Times New Roman"/>
        </w:rPr>
        <w:t xml:space="preserve">tre dimensioni centrali in questa rinnovata forma della relazione docente-discente. </w:t>
      </w:r>
    </w:p>
    <w:p w14:paraId="64A75B36" w14:textId="34FE4DFC" w:rsidR="00DC049C" w:rsidRPr="00FE152D" w:rsidRDefault="00F9096C" w:rsidP="00F9096C">
      <w:pPr>
        <w:jc w:val="both"/>
        <w:rPr>
          <w:rFonts w:ascii="Times New Roman" w:hAnsi="Times New Roman" w:cs="Times New Roman"/>
        </w:rPr>
      </w:pPr>
      <w:r w:rsidRPr="00FE152D">
        <w:rPr>
          <w:rFonts w:ascii="Times New Roman" w:hAnsi="Times New Roman" w:cs="Times New Roman"/>
        </w:rPr>
        <w:t>La</w:t>
      </w:r>
      <w:r w:rsidR="00DC049C" w:rsidRPr="00FE152D">
        <w:rPr>
          <w:rFonts w:ascii="Times New Roman" w:hAnsi="Times New Roman" w:cs="Times New Roman"/>
        </w:rPr>
        <w:t xml:space="preserve"> </w:t>
      </w:r>
      <w:r w:rsidRPr="00FE152D">
        <w:rPr>
          <w:rFonts w:ascii="Times New Roman" w:hAnsi="Times New Roman" w:cs="Times New Roman"/>
        </w:rPr>
        <w:t xml:space="preserve">griglia costituisce chiaramente uno strumento provvisorio e in divenire perché aperto a tutte le sollecitazioni </w:t>
      </w:r>
      <w:r w:rsidR="00DC049C" w:rsidRPr="00FE152D">
        <w:rPr>
          <w:rFonts w:ascii="Times New Roman" w:hAnsi="Times New Roman" w:cs="Times New Roman"/>
        </w:rPr>
        <w:t xml:space="preserve">e sfide </w:t>
      </w:r>
      <w:r w:rsidRPr="00FE152D">
        <w:rPr>
          <w:rFonts w:ascii="Times New Roman" w:hAnsi="Times New Roman" w:cs="Times New Roman"/>
        </w:rPr>
        <w:t xml:space="preserve">che la </w:t>
      </w:r>
      <w:r w:rsidR="00DC049C" w:rsidRPr="00FE152D">
        <w:rPr>
          <w:rFonts w:ascii="Times New Roman" w:hAnsi="Times New Roman" w:cs="Times New Roman"/>
        </w:rPr>
        <w:t>didattica a distanza</w:t>
      </w:r>
      <w:r w:rsidRPr="00FE152D">
        <w:rPr>
          <w:rFonts w:ascii="Times New Roman" w:hAnsi="Times New Roman" w:cs="Times New Roman"/>
        </w:rPr>
        <w:t xml:space="preserve"> ci stimola a raccogliere. </w:t>
      </w:r>
    </w:p>
    <w:p w14:paraId="5BF1C3D2" w14:textId="3A59E458" w:rsidR="00F9096C" w:rsidRPr="00FE152D" w:rsidRDefault="00F9096C" w:rsidP="00F9096C">
      <w:pPr>
        <w:jc w:val="both"/>
        <w:rPr>
          <w:rFonts w:ascii="Times New Roman" w:hAnsi="Times New Roman" w:cs="Times New Roman"/>
        </w:rPr>
      </w:pPr>
      <w:r w:rsidRPr="00FE152D">
        <w:rPr>
          <w:rFonts w:ascii="Times New Roman" w:hAnsi="Times New Roman" w:cs="Times New Roman"/>
        </w:rPr>
        <w:t>Essa permette tuttavia di valutare l’alunno in una prospettiva più ampia e più congruente con le attese dell’</w:t>
      </w:r>
      <w:r w:rsidR="00DC049C" w:rsidRPr="00FE152D">
        <w:rPr>
          <w:rFonts w:ascii="Times New Roman" w:hAnsi="Times New Roman" w:cs="Times New Roman"/>
        </w:rPr>
        <w:t xml:space="preserve">ambiente </w:t>
      </w:r>
      <w:r w:rsidRPr="00FE152D">
        <w:rPr>
          <w:rFonts w:ascii="Times New Roman" w:hAnsi="Times New Roman" w:cs="Times New Roman"/>
        </w:rPr>
        <w:t xml:space="preserve">socio-culturale </w:t>
      </w:r>
      <w:r w:rsidR="00DC049C" w:rsidRPr="00FE152D">
        <w:rPr>
          <w:rFonts w:ascii="Times New Roman" w:hAnsi="Times New Roman" w:cs="Times New Roman"/>
        </w:rPr>
        <w:t>di appartenenza,</w:t>
      </w:r>
      <w:r w:rsidRPr="00FE152D">
        <w:rPr>
          <w:rFonts w:ascii="Times New Roman" w:hAnsi="Times New Roman" w:cs="Times New Roman"/>
        </w:rPr>
        <w:t xml:space="preserve"> senza sacrificare l’importanza dei contenuti</w:t>
      </w:r>
      <w:r w:rsidR="00DC049C" w:rsidRPr="00FE152D">
        <w:rPr>
          <w:rFonts w:ascii="Times New Roman" w:hAnsi="Times New Roman" w:cs="Times New Roman"/>
        </w:rPr>
        <w:t>,</w:t>
      </w:r>
      <w:r w:rsidRPr="00FE152D">
        <w:rPr>
          <w:rFonts w:ascii="Times New Roman" w:hAnsi="Times New Roman" w:cs="Times New Roman"/>
        </w:rPr>
        <w:t xml:space="preserve"> degli effetti dei diversi stili di insegnamento</w:t>
      </w:r>
      <w:r w:rsidR="00DC049C" w:rsidRPr="00FE152D">
        <w:rPr>
          <w:rFonts w:ascii="Times New Roman" w:hAnsi="Times New Roman" w:cs="Times New Roman"/>
        </w:rPr>
        <w:t xml:space="preserve"> e dei diversi ritmi di apprendimento;</w:t>
      </w:r>
      <w:r w:rsidRPr="00FE152D">
        <w:rPr>
          <w:rFonts w:ascii="Times New Roman" w:hAnsi="Times New Roman" w:cs="Times New Roman"/>
        </w:rPr>
        <w:t xml:space="preserve"> si tratta di una griglia integrativa rispetto a quelle già condivise </w:t>
      </w:r>
      <w:r w:rsidR="00DC049C" w:rsidRPr="00FE152D">
        <w:rPr>
          <w:rFonts w:ascii="Times New Roman" w:hAnsi="Times New Roman" w:cs="Times New Roman"/>
        </w:rPr>
        <w:t>e deliberate dal Collegio dei docenti</w:t>
      </w:r>
      <w:r w:rsidRPr="00FE152D">
        <w:rPr>
          <w:rFonts w:ascii="Times New Roman" w:hAnsi="Times New Roman" w:cs="Times New Roman"/>
        </w:rPr>
        <w:t>.</w:t>
      </w:r>
    </w:p>
    <w:p w14:paraId="2599D0C6" w14:textId="73389113" w:rsidR="00741787" w:rsidRPr="00FE152D" w:rsidRDefault="00741787" w:rsidP="00FE152D">
      <w:pPr>
        <w:jc w:val="both"/>
        <w:rPr>
          <w:rFonts w:ascii="Times New Roman" w:hAnsi="Times New Roman" w:cs="Times New Roman"/>
        </w:rPr>
      </w:pPr>
      <w:r w:rsidRPr="00FE152D">
        <w:rPr>
          <w:rFonts w:ascii="Times New Roman" w:hAnsi="Times New Roman" w:cs="Times New Roman"/>
        </w:rPr>
        <w:t xml:space="preserve">Si ricorda, peraltro che la normativa vigente (Dpr 122/2009, </w:t>
      </w:r>
      <w:proofErr w:type="spellStart"/>
      <w:r w:rsidRPr="00FE152D">
        <w:rPr>
          <w:rFonts w:ascii="Times New Roman" w:hAnsi="Times New Roman" w:cs="Times New Roman"/>
        </w:rPr>
        <w:t>D.lgs</w:t>
      </w:r>
      <w:proofErr w:type="spellEnd"/>
      <w:r w:rsidRPr="00FE152D">
        <w:rPr>
          <w:rFonts w:ascii="Times New Roman" w:hAnsi="Times New Roman" w:cs="Times New Roman"/>
        </w:rPr>
        <w:t xml:space="preserve"> 62/2017), al di là dei momenti formalizzati relativi agli scrutini e agli esami di Stato, lascia la dimensione docimologica ai docenti, senza </w:t>
      </w:r>
      <w:r w:rsidR="005442E8">
        <w:rPr>
          <w:rFonts w:ascii="Times New Roman" w:hAnsi="Times New Roman" w:cs="Times New Roman"/>
        </w:rPr>
        <w:t>proporre</w:t>
      </w:r>
      <w:r w:rsidRPr="00FE152D">
        <w:rPr>
          <w:rFonts w:ascii="Times New Roman" w:hAnsi="Times New Roman" w:cs="Times New Roman"/>
        </w:rPr>
        <w:t xml:space="preserve"> particolari protocolli che sono più fonte di tradizione che normativa. La valutazione, quindi, rientra nelle prerogative insite nella libertà d’insegnamento, garantita costituzionalmente, </w:t>
      </w:r>
      <w:r w:rsidR="005442E8">
        <w:rPr>
          <w:rFonts w:ascii="Times New Roman" w:hAnsi="Times New Roman" w:cs="Times New Roman"/>
        </w:rPr>
        <w:t>fermo restando la validità</w:t>
      </w:r>
      <w:r w:rsidRPr="00FE152D">
        <w:rPr>
          <w:rFonts w:ascii="Times New Roman" w:hAnsi="Times New Roman" w:cs="Times New Roman"/>
        </w:rPr>
        <w:t xml:space="preserve"> dei criteri di valutazione deliberati dal Collegio dei Docenti</w:t>
      </w:r>
      <w:r w:rsidR="003810B0" w:rsidRPr="00FE152D">
        <w:rPr>
          <w:rFonts w:ascii="Times New Roman" w:hAnsi="Times New Roman" w:cs="Times New Roman"/>
        </w:rPr>
        <w:t xml:space="preserve"> adattati alle</w:t>
      </w:r>
      <w:r w:rsidRPr="00FE152D">
        <w:rPr>
          <w:rFonts w:ascii="Times New Roman" w:hAnsi="Times New Roman" w:cs="Times New Roman"/>
        </w:rPr>
        <w:t xml:space="preserve"> nuove esigenze della didattica a distanza. Per questo, ogni insegnante provvederà</w:t>
      </w:r>
      <w:r w:rsidR="005442E8">
        <w:rPr>
          <w:rFonts w:ascii="Times New Roman" w:hAnsi="Times New Roman" w:cs="Times New Roman"/>
        </w:rPr>
        <w:t xml:space="preserve"> tempestivamente</w:t>
      </w:r>
      <w:r w:rsidRPr="00FE152D">
        <w:rPr>
          <w:rFonts w:ascii="Times New Roman" w:hAnsi="Times New Roman" w:cs="Times New Roman"/>
        </w:rPr>
        <w:t xml:space="preserve"> a comunicare agli alunni (e alle famiglie), durante l’attività a distanza, le modalità di verifica e gli esiti della valutazione degli elaborati, dei compiti e de</w:t>
      </w:r>
      <w:r w:rsidR="003810B0" w:rsidRPr="00FE152D">
        <w:rPr>
          <w:rFonts w:ascii="Times New Roman" w:hAnsi="Times New Roman" w:cs="Times New Roman"/>
        </w:rPr>
        <w:t>i</w:t>
      </w:r>
      <w:r w:rsidRPr="00FE152D">
        <w:rPr>
          <w:rFonts w:ascii="Times New Roman" w:hAnsi="Times New Roman" w:cs="Times New Roman"/>
        </w:rPr>
        <w:t xml:space="preserve"> prodotti d</w:t>
      </w:r>
      <w:r w:rsidR="003810B0" w:rsidRPr="00FE152D">
        <w:rPr>
          <w:rFonts w:ascii="Times New Roman" w:hAnsi="Times New Roman" w:cs="Times New Roman"/>
        </w:rPr>
        <w:t>e</w:t>
      </w:r>
      <w:r w:rsidRPr="00FE152D">
        <w:rPr>
          <w:rFonts w:ascii="Times New Roman" w:hAnsi="Times New Roman" w:cs="Times New Roman"/>
        </w:rPr>
        <w:t>gli allievi.</w:t>
      </w:r>
    </w:p>
    <w:p w14:paraId="3A291CC3" w14:textId="615E67C3" w:rsidR="00F9096C" w:rsidRPr="00371CDA" w:rsidRDefault="00371CDA" w:rsidP="00371CDA">
      <w:pPr>
        <w:jc w:val="both"/>
        <w:rPr>
          <w:rFonts w:ascii="Times New Roman" w:hAnsi="Times New Roman" w:cs="Times New Roman"/>
        </w:rPr>
      </w:pPr>
      <w:r w:rsidRPr="00371CDA">
        <w:rPr>
          <w:rFonts w:ascii="Times New Roman" w:hAnsi="Times New Roman" w:cs="Times New Roman"/>
        </w:rPr>
        <w:t>Infine, per ciascuna classe</w:t>
      </w:r>
      <w:r>
        <w:rPr>
          <w:rFonts w:ascii="Times New Roman" w:hAnsi="Times New Roman" w:cs="Times New Roman"/>
        </w:rPr>
        <w:t>, il coordinatore predisporrà una griglia snella per valutare il grado di soddisfazione degli alunni in merito a metodologie e strategie adottate nella didattica a distanza</w:t>
      </w:r>
    </w:p>
    <w:p w14:paraId="3CC3233A" w14:textId="252B48F4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089A8D2A" w14:textId="2C26338A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50940036" w14:textId="58D8F19B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15B9A6EC" w14:textId="0E455686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1514FB4B" w14:textId="60F930F4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52D7F022" w14:textId="41242CFB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23DE70DA" w14:textId="279C229B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2BE84BC2" w14:textId="09AF14D7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1CBF3AE6" w14:textId="6F434545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02C55F5B" w14:textId="68E7E020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228E2311" w14:textId="41E3FBD2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62408D6A" w14:textId="617E0B73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3B8A22DA" w14:textId="3D67EA80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569BFA27" w14:textId="38D89936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687A8DCC" w14:textId="409EBB81" w:rsidR="002E1964" w:rsidRDefault="002E1964">
      <w:pPr>
        <w:rPr>
          <w:rFonts w:ascii="Times New Roman" w:hAnsi="Times New Roman" w:cs="Times New Roman"/>
          <w:sz w:val="20"/>
          <w:szCs w:val="20"/>
        </w:rPr>
      </w:pPr>
    </w:p>
    <w:p w14:paraId="741BA499" w14:textId="687A0486" w:rsidR="002E1964" w:rsidRDefault="002E196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C0C7A1F" w14:textId="0E6729AA" w:rsidR="00630FD1" w:rsidRDefault="00630FD1">
      <w:pPr>
        <w:rPr>
          <w:rFonts w:ascii="Times New Roman" w:hAnsi="Times New Roman" w:cs="Times New Roman"/>
          <w:sz w:val="20"/>
          <w:szCs w:val="20"/>
        </w:rPr>
      </w:pPr>
      <w:r>
        <w:lastRenderedPageBreak/>
        <w:t>GRIGLIA DI VALUTAZIONE PER ALUNNI</w:t>
      </w:r>
    </w:p>
    <w:p w14:paraId="5B2963DB" w14:textId="77777777" w:rsidR="00630FD1" w:rsidRDefault="00630FD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1403"/>
        <w:gridCol w:w="1456"/>
        <w:gridCol w:w="1408"/>
        <w:gridCol w:w="1408"/>
      </w:tblGrid>
      <w:tr w:rsidR="00D90388" w:rsidRPr="00D90388" w14:paraId="05573383" w14:textId="77777777" w:rsidTr="00E21D5C">
        <w:tc>
          <w:tcPr>
            <w:tcW w:w="4718" w:type="dxa"/>
            <w:shd w:val="clear" w:color="auto" w:fill="D0CECE"/>
          </w:tcPr>
          <w:p w14:paraId="3D0EFFD5" w14:textId="6B15B748" w:rsidR="00D90388" w:rsidRPr="00D90388" w:rsidRDefault="002E1964" w:rsidP="00D90388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bookmarkStart w:id="1" w:name="_Hlk35843242"/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C</w:t>
            </w:r>
            <w:r w:rsidR="00D90388" w:rsidRPr="00D90388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omportamento </w:t>
            </w:r>
          </w:p>
        </w:tc>
        <w:tc>
          <w:tcPr>
            <w:tcW w:w="1407" w:type="dxa"/>
            <w:shd w:val="clear" w:color="auto" w:fill="D0CECE"/>
          </w:tcPr>
          <w:p w14:paraId="03796B98" w14:textId="77777777" w:rsidR="00D90388" w:rsidRPr="00D90388" w:rsidRDefault="00D90388" w:rsidP="00D90388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>Sempre</w:t>
            </w:r>
          </w:p>
          <w:p w14:paraId="64215832" w14:textId="77777777" w:rsidR="00D90388" w:rsidRPr="00D90388" w:rsidRDefault="00D90388" w:rsidP="00D90388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D0CECE"/>
          </w:tcPr>
          <w:p w14:paraId="6E4155EB" w14:textId="77777777" w:rsidR="00D90388" w:rsidRPr="00D90388" w:rsidRDefault="00D90388" w:rsidP="00D90388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>Spesso</w:t>
            </w:r>
          </w:p>
        </w:tc>
        <w:tc>
          <w:tcPr>
            <w:tcW w:w="1408" w:type="dxa"/>
            <w:shd w:val="clear" w:color="auto" w:fill="D0CECE"/>
          </w:tcPr>
          <w:p w14:paraId="5B8A1DD1" w14:textId="77777777" w:rsidR="00D90388" w:rsidRPr="00D90388" w:rsidRDefault="00D90388" w:rsidP="00D90388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>A volte</w:t>
            </w:r>
          </w:p>
        </w:tc>
        <w:tc>
          <w:tcPr>
            <w:tcW w:w="1408" w:type="dxa"/>
            <w:shd w:val="clear" w:color="auto" w:fill="D0CECE"/>
          </w:tcPr>
          <w:p w14:paraId="5CA6C818" w14:textId="77777777" w:rsidR="00D90388" w:rsidRPr="00D90388" w:rsidRDefault="00D90388" w:rsidP="00D90388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>Mai</w:t>
            </w:r>
          </w:p>
        </w:tc>
      </w:tr>
      <w:tr w:rsidR="00D90388" w:rsidRPr="00D90388" w14:paraId="57CA640D" w14:textId="77777777" w:rsidTr="00E21D5C">
        <w:tc>
          <w:tcPr>
            <w:tcW w:w="4718" w:type="dxa"/>
            <w:shd w:val="clear" w:color="auto" w:fill="auto"/>
          </w:tcPr>
          <w:p w14:paraId="7D5FE68D" w14:textId="77777777" w:rsidR="00D90388" w:rsidRPr="00E21D5C" w:rsidRDefault="00D90388" w:rsidP="00D9038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21D5C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 Entra con puntualità nell’aula virtuale </w:t>
            </w:r>
          </w:p>
        </w:tc>
        <w:tc>
          <w:tcPr>
            <w:tcW w:w="1407" w:type="dxa"/>
            <w:shd w:val="clear" w:color="auto" w:fill="auto"/>
          </w:tcPr>
          <w:p w14:paraId="631CB7BD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5FC1CC10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28BE6C10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2C446B05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90388" w:rsidRPr="00D90388" w14:paraId="189EFD2F" w14:textId="77777777" w:rsidTr="00E21D5C">
        <w:tc>
          <w:tcPr>
            <w:tcW w:w="4718" w:type="dxa"/>
            <w:shd w:val="clear" w:color="auto" w:fill="auto"/>
          </w:tcPr>
          <w:p w14:paraId="0A6D1A45" w14:textId="77777777" w:rsidR="00D90388" w:rsidRPr="00E21D5C" w:rsidRDefault="00D90388" w:rsidP="00D9038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21D5C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Rispetta le consegne </w:t>
            </w:r>
          </w:p>
        </w:tc>
        <w:tc>
          <w:tcPr>
            <w:tcW w:w="1407" w:type="dxa"/>
            <w:shd w:val="clear" w:color="auto" w:fill="auto"/>
          </w:tcPr>
          <w:p w14:paraId="169590DA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02E2AF20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4D650D61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38BF2945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90388" w:rsidRPr="00D90388" w14:paraId="6DF0F8EE" w14:textId="77777777" w:rsidTr="00E21D5C">
        <w:tc>
          <w:tcPr>
            <w:tcW w:w="4718" w:type="dxa"/>
            <w:shd w:val="clear" w:color="auto" w:fill="auto"/>
          </w:tcPr>
          <w:p w14:paraId="2663A1A2" w14:textId="77777777" w:rsidR="00D90388" w:rsidRPr="00E21D5C" w:rsidRDefault="00D90388" w:rsidP="00D9038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21D5C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Partecipa ordinatamente ai lavori che vi si svolgono</w:t>
            </w:r>
          </w:p>
        </w:tc>
        <w:tc>
          <w:tcPr>
            <w:tcW w:w="1407" w:type="dxa"/>
            <w:shd w:val="clear" w:color="auto" w:fill="auto"/>
          </w:tcPr>
          <w:p w14:paraId="573C881C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483E8638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21AFE956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74975DA8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90388" w:rsidRPr="00D90388" w14:paraId="6816C7B8" w14:textId="77777777" w:rsidTr="00E21D5C">
        <w:tc>
          <w:tcPr>
            <w:tcW w:w="4718" w:type="dxa"/>
            <w:shd w:val="clear" w:color="auto" w:fill="auto"/>
          </w:tcPr>
          <w:p w14:paraId="508AA8E3" w14:textId="77777777" w:rsidR="00D90388" w:rsidRPr="00E21D5C" w:rsidRDefault="00D90388" w:rsidP="00D9038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21D5C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it-IT"/>
              </w:rPr>
              <w:t>Si presenta e si esprime in maniera consona ed adeguata all’ambiente di apprendimento</w:t>
            </w:r>
          </w:p>
        </w:tc>
        <w:tc>
          <w:tcPr>
            <w:tcW w:w="1407" w:type="dxa"/>
            <w:shd w:val="clear" w:color="auto" w:fill="auto"/>
          </w:tcPr>
          <w:p w14:paraId="727DF1FD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64B97BD5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3AD07D36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6B604A7F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90388" w:rsidRPr="00D90388" w14:paraId="34126E88" w14:textId="77777777" w:rsidTr="00E21D5C">
        <w:tc>
          <w:tcPr>
            <w:tcW w:w="4718" w:type="dxa"/>
            <w:shd w:val="clear" w:color="auto" w:fill="auto"/>
          </w:tcPr>
          <w:p w14:paraId="4CF8D91A" w14:textId="77777777" w:rsidR="00D90388" w:rsidRPr="00E21D5C" w:rsidRDefault="00D90388" w:rsidP="00D90388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it-IT"/>
              </w:rPr>
            </w:pPr>
            <w:r w:rsidRPr="00E21D5C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it-IT"/>
              </w:rPr>
              <w:t>Rispetta il turno di parola che è concesso dal docente.</w:t>
            </w:r>
          </w:p>
        </w:tc>
        <w:tc>
          <w:tcPr>
            <w:tcW w:w="1407" w:type="dxa"/>
            <w:shd w:val="clear" w:color="auto" w:fill="auto"/>
          </w:tcPr>
          <w:p w14:paraId="01AD8C92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79F67382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7EBA4473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4AE0FB38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90388" w:rsidRPr="00D90388" w14:paraId="6BC33865" w14:textId="77777777" w:rsidTr="00E21D5C">
        <w:tc>
          <w:tcPr>
            <w:tcW w:w="4718" w:type="dxa"/>
            <w:shd w:val="clear" w:color="auto" w:fill="auto"/>
          </w:tcPr>
          <w:p w14:paraId="4227336B" w14:textId="77777777" w:rsidR="00D90388" w:rsidRPr="00E21D5C" w:rsidRDefault="00D90388" w:rsidP="00D90388">
            <w:pP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it-IT"/>
              </w:rPr>
            </w:pPr>
            <w:r w:rsidRPr="00E21D5C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eastAsia="it-IT"/>
              </w:rPr>
              <w:t>Rispetta la netiquette</w:t>
            </w:r>
          </w:p>
        </w:tc>
        <w:tc>
          <w:tcPr>
            <w:tcW w:w="1407" w:type="dxa"/>
            <w:shd w:val="clear" w:color="auto" w:fill="auto"/>
          </w:tcPr>
          <w:p w14:paraId="74EC6BCE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2CF0B92B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29FC7FDD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56C20193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90388" w:rsidRPr="00D90388" w14:paraId="427EBBB6" w14:textId="77777777" w:rsidTr="00E21D5C">
        <w:tc>
          <w:tcPr>
            <w:tcW w:w="4718" w:type="dxa"/>
            <w:shd w:val="clear" w:color="auto" w:fill="D9D9D9" w:themeFill="background1" w:themeFillShade="D9"/>
          </w:tcPr>
          <w:p w14:paraId="6875E771" w14:textId="77777777" w:rsidR="00D90388" w:rsidRPr="00D90388" w:rsidRDefault="00D90388" w:rsidP="00D90388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b/>
                <w:lang w:eastAsia="it-IT"/>
              </w:rPr>
              <w:t>Competenza digitale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0E3CBED5" w14:textId="77777777" w:rsidR="00D90388" w:rsidRPr="00D90388" w:rsidRDefault="00D90388" w:rsidP="00D90388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 xml:space="preserve">Avanzato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4B71B09E" w14:textId="77777777" w:rsidR="00D90388" w:rsidRPr="00D90388" w:rsidRDefault="00D90388" w:rsidP="00D90388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 xml:space="preserve">Intermedio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639182ED" w14:textId="77777777" w:rsidR="00D90388" w:rsidRPr="00D90388" w:rsidRDefault="00D90388" w:rsidP="00D90388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>Base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60589CA8" w14:textId="77777777" w:rsidR="00D90388" w:rsidRPr="00D90388" w:rsidRDefault="00D90388" w:rsidP="00D90388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>Elementare</w:t>
            </w:r>
          </w:p>
        </w:tc>
      </w:tr>
      <w:tr w:rsidR="00D90388" w:rsidRPr="00D90388" w14:paraId="78F3423F" w14:textId="77777777" w:rsidTr="00E21D5C">
        <w:tc>
          <w:tcPr>
            <w:tcW w:w="4718" w:type="dxa"/>
            <w:shd w:val="clear" w:color="auto" w:fill="auto"/>
          </w:tcPr>
          <w:p w14:paraId="12F4176D" w14:textId="77777777" w:rsidR="00D90388" w:rsidRPr="00D90388" w:rsidRDefault="00D90388" w:rsidP="00D903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Usa i dispositivi tecnologici, la rete, il cloud, le piattaforme per la didattica digitali e i vari applicativi in modo funzionale alle esigenze. </w:t>
            </w:r>
          </w:p>
        </w:tc>
        <w:tc>
          <w:tcPr>
            <w:tcW w:w="1407" w:type="dxa"/>
            <w:shd w:val="clear" w:color="auto" w:fill="auto"/>
          </w:tcPr>
          <w:p w14:paraId="39337010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055EE9E3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253F554D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09B8286B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90388" w:rsidRPr="00D90388" w14:paraId="2856AF5A" w14:textId="77777777" w:rsidTr="00E21D5C">
        <w:tc>
          <w:tcPr>
            <w:tcW w:w="4718" w:type="dxa"/>
            <w:shd w:val="clear" w:color="auto" w:fill="auto"/>
          </w:tcPr>
          <w:p w14:paraId="27415FA0" w14:textId="77777777" w:rsidR="00D90388" w:rsidRPr="00D90388" w:rsidRDefault="00D90388" w:rsidP="00D903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Condivide con i compagni applicativi a sua disposizione cooperando e collaborando con i suoi pari e con i docenti.</w:t>
            </w:r>
          </w:p>
        </w:tc>
        <w:tc>
          <w:tcPr>
            <w:tcW w:w="1407" w:type="dxa"/>
            <w:shd w:val="clear" w:color="auto" w:fill="auto"/>
          </w:tcPr>
          <w:p w14:paraId="11FE56F8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655B1366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72042FCE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25AAE66D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90388" w:rsidRPr="00D90388" w14:paraId="5E296B4B" w14:textId="77777777" w:rsidTr="00E21D5C">
        <w:tc>
          <w:tcPr>
            <w:tcW w:w="4718" w:type="dxa"/>
            <w:shd w:val="clear" w:color="auto" w:fill="auto"/>
          </w:tcPr>
          <w:p w14:paraId="2091DBAD" w14:textId="77777777" w:rsidR="00D90388" w:rsidRPr="00D90388" w:rsidRDefault="00D90388" w:rsidP="00D903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Ricerca, interpreta, elabora, valuta criticamente le informazioni e le risorse messe a disposizione dal docente o rintracciate in rete, confrontandole tra loro con le proprie conoscenze pregresse e le opinioni degli altri. </w:t>
            </w:r>
          </w:p>
        </w:tc>
        <w:tc>
          <w:tcPr>
            <w:tcW w:w="1407" w:type="dxa"/>
            <w:shd w:val="clear" w:color="auto" w:fill="auto"/>
          </w:tcPr>
          <w:p w14:paraId="16A5365F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5B2388AB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7D3EDDC3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6FCE7347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90388" w:rsidRPr="00D90388" w14:paraId="0A9A8F15" w14:textId="77777777" w:rsidTr="00E21D5C">
        <w:tc>
          <w:tcPr>
            <w:tcW w:w="4718" w:type="dxa"/>
            <w:shd w:val="clear" w:color="auto" w:fill="auto"/>
          </w:tcPr>
          <w:p w14:paraId="760609DD" w14:textId="77777777" w:rsidR="00D90388" w:rsidRPr="00D90388" w:rsidRDefault="00D90388" w:rsidP="00D903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Progetta e produce artefatti digitali creativi.</w:t>
            </w:r>
          </w:p>
        </w:tc>
        <w:tc>
          <w:tcPr>
            <w:tcW w:w="1407" w:type="dxa"/>
            <w:shd w:val="clear" w:color="auto" w:fill="auto"/>
          </w:tcPr>
          <w:p w14:paraId="60B55985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2838356F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0F66AF4E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715FFDDA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90388" w:rsidRPr="00D90388" w14:paraId="0BBB1B52" w14:textId="77777777" w:rsidTr="00E21D5C">
        <w:tc>
          <w:tcPr>
            <w:tcW w:w="4718" w:type="dxa"/>
            <w:shd w:val="clear" w:color="auto" w:fill="auto"/>
          </w:tcPr>
          <w:p w14:paraId="666FC7E8" w14:textId="77777777" w:rsidR="00D90388" w:rsidRPr="00D90388" w:rsidRDefault="00D90388" w:rsidP="00D903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È consapevole della propria e altrui identità digitale. </w:t>
            </w:r>
          </w:p>
        </w:tc>
        <w:tc>
          <w:tcPr>
            <w:tcW w:w="1407" w:type="dxa"/>
            <w:shd w:val="clear" w:color="auto" w:fill="auto"/>
          </w:tcPr>
          <w:p w14:paraId="695500B8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7D099331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7360C4C5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6269B113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90388" w:rsidRPr="00D90388" w14:paraId="746A9AA3" w14:textId="77777777" w:rsidTr="00E21D5C">
        <w:tc>
          <w:tcPr>
            <w:tcW w:w="4718" w:type="dxa"/>
            <w:shd w:val="clear" w:color="auto" w:fill="auto"/>
          </w:tcPr>
          <w:p w14:paraId="2413BE1B" w14:textId="77777777" w:rsidR="00D90388" w:rsidRPr="002A6368" w:rsidRDefault="00D90388" w:rsidP="00D903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Conosce e rispetta le regole della pubblicazione e condivisione nel mondo digitale contribuendo ad una comunicazione generativa. </w:t>
            </w:r>
          </w:p>
        </w:tc>
        <w:tc>
          <w:tcPr>
            <w:tcW w:w="1407" w:type="dxa"/>
            <w:shd w:val="clear" w:color="auto" w:fill="auto"/>
          </w:tcPr>
          <w:p w14:paraId="2470D6D2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17EDF4EF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1EDA229C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316E6D79" w14:textId="77777777" w:rsidR="00D90388" w:rsidRPr="00D90388" w:rsidRDefault="00D90388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6722C" w:rsidRPr="00D90388" w14:paraId="3A1274D5" w14:textId="77777777" w:rsidTr="002A6368">
        <w:tc>
          <w:tcPr>
            <w:tcW w:w="4718" w:type="dxa"/>
            <w:shd w:val="clear" w:color="auto" w:fill="D9D9D9" w:themeFill="background1" w:themeFillShade="D9"/>
          </w:tcPr>
          <w:p w14:paraId="2DF69DE8" w14:textId="455270B6" w:rsidR="00B6722C" w:rsidRPr="002A6368" w:rsidRDefault="00B6722C" w:rsidP="00B672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2A636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Progressi fatti registrare a seguito della DAD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6914A4A5" w14:textId="42FE3F4C" w:rsidR="00B6722C" w:rsidRPr="002A6368" w:rsidRDefault="00C06659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Rilevanti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57FD4633" w14:textId="001276B6" w:rsidR="00B6722C" w:rsidRPr="002A6368" w:rsidRDefault="00BF117A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Apprezzabili </w:t>
            </w:r>
            <w:r w:rsidR="00B6722C" w:rsidRPr="002A636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2A7B00D3" w14:textId="217E7ED3" w:rsidR="00B6722C" w:rsidRPr="002A6368" w:rsidRDefault="00BF117A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Appena apprezzabili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4BDB6084" w14:textId="08AF0B8E" w:rsidR="00B6722C" w:rsidRPr="002A6368" w:rsidRDefault="00BF117A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Non apprezzabili</w:t>
            </w:r>
          </w:p>
        </w:tc>
      </w:tr>
      <w:tr w:rsidR="00B6722C" w:rsidRPr="00D90388" w14:paraId="3ED5316D" w14:textId="77777777" w:rsidTr="00E21D5C">
        <w:tc>
          <w:tcPr>
            <w:tcW w:w="4718" w:type="dxa"/>
            <w:shd w:val="clear" w:color="auto" w:fill="auto"/>
          </w:tcPr>
          <w:p w14:paraId="12DDD53F" w14:textId="271A5C2F" w:rsidR="00B6722C" w:rsidRDefault="00B6722C" w:rsidP="00B672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Livello dei progressi di competenze digitali </w:t>
            </w:r>
          </w:p>
        </w:tc>
        <w:tc>
          <w:tcPr>
            <w:tcW w:w="1407" w:type="dxa"/>
            <w:shd w:val="clear" w:color="auto" w:fill="auto"/>
          </w:tcPr>
          <w:p w14:paraId="634A8E0D" w14:textId="77777777" w:rsidR="00B6722C" w:rsidRPr="00D90388" w:rsidRDefault="00B6722C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3E388375" w14:textId="77777777" w:rsidR="00B6722C" w:rsidRPr="00D90388" w:rsidRDefault="00B6722C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1917E737" w14:textId="77777777" w:rsidR="00B6722C" w:rsidRPr="00D90388" w:rsidRDefault="00B6722C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450DD5F0" w14:textId="77777777" w:rsidR="00B6722C" w:rsidRPr="00D90388" w:rsidRDefault="00B6722C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6722C" w:rsidRPr="00D90388" w14:paraId="2EFE280D" w14:textId="77777777" w:rsidTr="00E21D5C">
        <w:tc>
          <w:tcPr>
            <w:tcW w:w="4718" w:type="dxa"/>
            <w:shd w:val="clear" w:color="auto" w:fill="auto"/>
          </w:tcPr>
          <w:p w14:paraId="0118DA3F" w14:textId="64F3C34F" w:rsidR="00B6722C" w:rsidRDefault="00B6722C" w:rsidP="00B672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Livello dei progressi delle competenze didattico-disciplinare</w:t>
            </w:r>
          </w:p>
        </w:tc>
        <w:tc>
          <w:tcPr>
            <w:tcW w:w="1407" w:type="dxa"/>
            <w:shd w:val="clear" w:color="auto" w:fill="auto"/>
          </w:tcPr>
          <w:p w14:paraId="31795F21" w14:textId="77777777" w:rsidR="00B6722C" w:rsidRPr="00D90388" w:rsidRDefault="00B6722C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18435054" w14:textId="77777777" w:rsidR="00B6722C" w:rsidRPr="00D90388" w:rsidRDefault="00B6722C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696D759A" w14:textId="77777777" w:rsidR="00B6722C" w:rsidRPr="00D90388" w:rsidRDefault="00B6722C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2745774A" w14:textId="77777777" w:rsidR="00B6722C" w:rsidRPr="00D90388" w:rsidRDefault="00B6722C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6722C" w:rsidRPr="00D90388" w14:paraId="3D9D9769" w14:textId="77777777" w:rsidTr="00E21D5C">
        <w:tc>
          <w:tcPr>
            <w:tcW w:w="4718" w:type="dxa"/>
            <w:shd w:val="clear" w:color="auto" w:fill="auto"/>
          </w:tcPr>
          <w:p w14:paraId="70D75715" w14:textId="321B7734" w:rsidR="00B6722C" w:rsidRDefault="00B6722C" w:rsidP="00B672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Livello dei progressi della partecipazione</w:t>
            </w:r>
          </w:p>
        </w:tc>
        <w:tc>
          <w:tcPr>
            <w:tcW w:w="1407" w:type="dxa"/>
            <w:shd w:val="clear" w:color="auto" w:fill="auto"/>
          </w:tcPr>
          <w:p w14:paraId="1034C5A1" w14:textId="77777777" w:rsidR="00B6722C" w:rsidRPr="00D90388" w:rsidRDefault="00B6722C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538E74D9" w14:textId="77777777" w:rsidR="00B6722C" w:rsidRPr="00D90388" w:rsidRDefault="00B6722C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1B258DFD" w14:textId="77777777" w:rsidR="00B6722C" w:rsidRPr="00D90388" w:rsidRDefault="00B6722C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08" w:type="dxa"/>
            <w:shd w:val="clear" w:color="auto" w:fill="auto"/>
          </w:tcPr>
          <w:p w14:paraId="0AC4DEA2" w14:textId="77777777" w:rsidR="00B6722C" w:rsidRPr="00D90388" w:rsidRDefault="00B6722C" w:rsidP="00D90388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bookmarkEnd w:id="1"/>
    </w:tbl>
    <w:tbl>
      <w:tblPr>
        <w:tblStyle w:val="Grigliatabella"/>
        <w:tblpPr w:leftFromText="141" w:rightFromText="141" w:vertAnchor="page" w:horzAnchor="margin" w:tblpY="10904"/>
        <w:tblW w:w="10343" w:type="dxa"/>
        <w:tblLook w:val="04A0" w:firstRow="1" w:lastRow="0" w:firstColumn="1" w:lastColumn="0" w:noHBand="0" w:noVBand="1"/>
      </w:tblPr>
      <w:tblGrid>
        <w:gridCol w:w="1844"/>
        <w:gridCol w:w="2090"/>
        <w:gridCol w:w="2091"/>
        <w:gridCol w:w="2091"/>
        <w:gridCol w:w="2227"/>
      </w:tblGrid>
      <w:tr w:rsidR="00E21D5C" w:rsidRPr="00DC049C" w14:paraId="641972B3" w14:textId="77777777" w:rsidTr="00E21D5C">
        <w:tc>
          <w:tcPr>
            <w:tcW w:w="1844" w:type="dxa"/>
            <w:shd w:val="clear" w:color="auto" w:fill="D9D9D9" w:themeFill="background1" w:themeFillShade="D9"/>
          </w:tcPr>
          <w:p w14:paraId="5AE2211C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14:paraId="301D214A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Parziale </w:t>
            </w:r>
          </w:p>
        </w:tc>
        <w:tc>
          <w:tcPr>
            <w:tcW w:w="2091" w:type="dxa"/>
          </w:tcPr>
          <w:p w14:paraId="6892DFDC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Accettabile </w:t>
            </w:r>
          </w:p>
        </w:tc>
        <w:tc>
          <w:tcPr>
            <w:tcW w:w="2091" w:type="dxa"/>
          </w:tcPr>
          <w:p w14:paraId="65A2DBCD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Intermedio </w:t>
            </w:r>
          </w:p>
        </w:tc>
        <w:tc>
          <w:tcPr>
            <w:tcW w:w="2227" w:type="dxa"/>
          </w:tcPr>
          <w:p w14:paraId="33D7425B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Avanzato</w:t>
            </w:r>
          </w:p>
        </w:tc>
      </w:tr>
      <w:tr w:rsidR="00E21D5C" w:rsidRPr="00DC049C" w14:paraId="0645E8D5" w14:textId="77777777" w:rsidTr="00E21D5C">
        <w:tc>
          <w:tcPr>
            <w:tcW w:w="1844" w:type="dxa"/>
            <w:shd w:val="clear" w:color="auto" w:fill="D9D9D9" w:themeFill="background1" w:themeFillShade="D9"/>
          </w:tcPr>
          <w:p w14:paraId="3F522E78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FREQUENZA</w:t>
            </w:r>
          </w:p>
        </w:tc>
        <w:tc>
          <w:tcPr>
            <w:tcW w:w="2090" w:type="dxa"/>
          </w:tcPr>
          <w:p w14:paraId="4ECD8B95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Ha bisogno di frequenti sollecitazioni per effettuare l’accesso.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Non è puntuale.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Non rispetta le consegne.</w:t>
            </w:r>
          </w:p>
          <w:p w14:paraId="3E70B2BD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0485CDD0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Se orientato è in grado di effettuare l’accesso in maniera autonoma.</w:t>
            </w:r>
          </w:p>
          <w:p w14:paraId="1C354D2D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Non è sempre puntuale nel rispettare i tempi delle consegne.</w:t>
            </w:r>
          </w:p>
        </w:tc>
        <w:tc>
          <w:tcPr>
            <w:tcW w:w="2091" w:type="dxa"/>
          </w:tcPr>
          <w:p w14:paraId="43DE7C0F" w14:textId="77777777" w:rsidR="00E21D5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È in grado di effettuare l’accesso in modo autonomo. </w:t>
            </w:r>
          </w:p>
          <w:p w14:paraId="494A1494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 puntuale nelle consegne.</w:t>
            </w:r>
          </w:p>
        </w:tc>
        <w:tc>
          <w:tcPr>
            <w:tcW w:w="2227" w:type="dxa"/>
          </w:tcPr>
          <w:p w14:paraId="3A045665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 in grado di utilizzare le risorse digitali e di trasferire le sue conoscenze al gruppo classe.</w:t>
            </w:r>
          </w:p>
          <w:p w14:paraId="5373385B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È sempre puntuale nelle consegne. </w:t>
            </w:r>
          </w:p>
        </w:tc>
      </w:tr>
      <w:tr w:rsidR="00E21D5C" w:rsidRPr="00DC049C" w14:paraId="7F644F70" w14:textId="77777777" w:rsidTr="00E21D5C">
        <w:tc>
          <w:tcPr>
            <w:tcW w:w="1844" w:type="dxa"/>
            <w:shd w:val="clear" w:color="auto" w:fill="D9D9D9" w:themeFill="background1" w:themeFillShade="D9"/>
          </w:tcPr>
          <w:p w14:paraId="4301EAD3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ABILITÀ</w:t>
            </w:r>
          </w:p>
        </w:tc>
        <w:tc>
          <w:tcPr>
            <w:tcW w:w="2090" w:type="dxa"/>
          </w:tcPr>
          <w:p w14:paraId="3B9A8A60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Ha difficoltà a comprendere le consegne.</w:t>
            </w:r>
          </w:p>
          <w:p w14:paraId="32BB6A08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Lo svolgimento delle consegne è inadeguato.</w:t>
            </w:r>
          </w:p>
          <w:p w14:paraId="5ADF709F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Non riesce ad orientarsi nell’adempimento delle consegne.</w:t>
            </w:r>
          </w:p>
          <w:p w14:paraId="48F07B0C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Ha difficoltà nell’utilizzare le risorse a disposizione.</w:t>
            </w:r>
          </w:p>
        </w:tc>
        <w:tc>
          <w:tcPr>
            <w:tcW w:w="2091" w:type="dxa"/>
          </w:tcPr>
          <w:p w14:paraId="4CAD5BCB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Se orientato, comprende le consegne. Nello svolgimento manifesta qualche incertezza. Utilizza le risorse in modo disorganico e parziale.</w:t>
            </w:r>
          </w:p>
        </w:tc>
        <w:tc>
          <w:tcPr>
            <w:tcW w:w="2091" w:type="dxa"/>
          </w:tcPr>
          <w:p w14:paraId="31A74BD2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Comprende le consegne e sa svolgerle in modo adeguato. Utilizza le risorse a disposizione in modo consapevole ed efficace.</w:t>
            </w:r>
          </w:p>
        </w:tc>
        <w:tc>
          <w:tcPr>
            <w:tcW w:w="2227" w:type="dxa"/>
          </w:tcPr>
          <w:p w14:paraId="7A147F4B" w14:textId="77777777" w:rsidR="00E21D5C" w:rsidRPr="00DC049C" w:rsidRDefault="00E21D5C" w:rsidP="00E21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Analizza con sicurezza le conoscenze a disposizione per utilizzarle nell’espletamento delle consegne in modo efficace e costruttivo.</w:t>
            </w:r>
          </w:p>
        </w:tc>
      </w:tr>
    </w:tbl>
    <w:p w14:paraId="629CBCE3" w14:textId="0F60695A" w:rsidR="00F9096C" w:rsidRDefault="00F9096C"/>
    <w:p w14:paraId="00B658EC" w14:textId="6E7E0430" w:rsidR="00E21D5C" w:rsidRDefault="00E21D5C"/>
    <w:p w14:paraId="737396F4" w14:textId="3472FB36" w:rsidR="00E21D5C" w:rsidRDefault="00E21D5C"/>
    <w:p w14:paraId="3A1C2819" w14:textId="653B2CFC" w:rsidR="00E21D5C" w:rsidRDefault="00E21D5C"/>
    <w:p w14:paraId="478FB0DB" w14:textId="6E8095DA" w:rsidR="00E21D5C" w:rsidRDefault="00E21D5C"/>
    <w:p w14:paraId="69C512B7" w14:textId="3378FC69" w:rsidR="002E1964" w:rsidRDefault="00E21D5C">
      <w:r>
        <w:t>GRIGL</w:t>
      </w:r>
      <w:r w:rsidR="00630FD1">
        <w:t>IA DI VALUTAZIONE PER ALUNNI CON BES O IN SITUAZIONI PARTICOLARI</w:t>
      </w:r>
    </w:p>
    <w:p w14:paraId="05782F70" w14:textId="6EC084AC" w:rsidR="00630FD1" w:rsidRDefault="00630FD1"/>
    <w:tbl>
      <w:tblPr>
        <w:tblpPr w:leftFromText="141" w:rightFromText="141" w:vertAnchor="text" w:horzAnchor="margin" w:tblpY="9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1"/>
        <w:gridCol w:w="1136"/>
        <w:gridCol w:w="1456"/>
        <w:gridCol w:w="1389"/>
        <w:gridCol w:w="1389"/>
      </w:tblGrid>
      <w:tr w:rsidR="00630FD1" w:rsidRPr="00D90388" w14:paraId="145A07C2" w14:textId="77777777" w:rsidTr="00F0300C">
        <w:tc>
          <w:tcPr>
            <w:tcW w:w="4719" w:type="dxa"/>
            <w:shd w:val="clear" w:color="auto" w:fill="D0CECE"/>
          </w:tcPr>
          <w:p w14:paraId="1A0EEA52" w14:textId="77777777" w:rsidR="00630FD1" w:rsidRPr="00D90388" w:rsidRDefault="00630FD1" w:rsidP="00630FD1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C</w:t>
            </w:r>
            <w:r w:rsidRPr="00D90388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omportamento </w:t>
            </w:r>
          </w:p>
        </w:tc>
        <w:tc>
          <w:tcPr>
            <w:tcW w:w="1136" w:type="dxa"/>
            <w:shd w:val="clear" w:color="auto" w:fill="D0CECE"/>
          </w:tcPr>
          <w:p w14:paraId="494011D9" w14:textId="77777777" w:rsidR="00630FD1" w:rsidRPr="00D90388" w:rsidRDefault="00630FD1" w:rsidP="00630FD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>Sempre</w:t>
            </w:r>
          </w:p>
          <w:p w14:paraId="39F9854E" w14:textId="77777777" w:rsidR="00630FD1" w:rsidRPr="00D90388" w:rsidRDefault="00630FD1" w:rsidP="00630FD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D0CECE"/>
          </w:tcPr>
          <w:p w14:paraId="347BC226" w14:textId="77777777" w:rsidR="00630FD1" w:rsidRPr="00D90388" w:rsidRDefault="00630FD1" w:rsidP="00630FD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>Spesso</w:t>
            </w:r>
          </w:p>
        </w:tc>
        <w:tc>
          <w:tcPr>
            <w:tcW w:w="1304" w:type="dxa"/>
            <w:shd w:val="clear" w:color="auto" w:fill="D0CECE"/>
          </w:tcPr>
          <w:p w14:paraId="0AD40A38" w14:textId="77777777" w:rsidR="00630FD1" w:rsidRPr="00D90388" w:rsidRDefault="00630FD1" w:rsidP="00630FD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>A volte</w:t>
            </w:r>
          </w:p>
        </w:tc>
        <w:tc>
          <w:tcPr>
            <w:tcW w:w="1313" w:type="dxa"/>
            <w:shd w:val="clear" w:color="auto" w:fill="D0CECE"/>
          </w:tcPr>
          <w:p w14:paraId="0398B4BA" w14:textId="77777777" w:rsidR="00630FD1" w:rsidRPr="00D90388" w:rsidRDefault="00630FD1" w:rsidP="00630FD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>Mai</w:t>
            </w:r>
          </w:p>
        </w:tc>
      </w:tr>
      <w:tr w:rsidR="00630FD1" w:rsidRPr="00D90388" w14:paraId="61A54ADC" w14:textId="77777777" w:rsidTr="00F0300C">
        <w:tc>
          <w:tcPr>
            <w:tcW w:w="4719" w:type="dxa"/>
            <w:shd w:val="clear" w:color="auto" w:fill="auto"/>
          </w:tcPr>
          <w:p w14:paraId="5CE85C31" w14:textId="77777777" w:rsidR="00630FD1" w:rsidRPr="00E21D5C" w:rsidRDefault="00630FD1" w:rsidP="00630FD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21D5C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 Interagisce con i docenti nella DAD con i mezzi a disposizione</w:t>
            </w:r>
          </w:p>
        </w:tc>
        <w:tc>
          <w:tcPr>
            <w:tcW w:w="1136" w:type="dxa"/>
            <w:shd w:val="clear" w:color="auto" w:fill="auto"/>
          </w:tcPr>
          <w:p w14:paraId="59259EEA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134E4C0E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3DC86EC8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4D4EC340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30FD1" w:rsidRPr="00D90388" w14:paraId="117C8836" w14:textId="77777777" w:rsidTr="00F0300C">
        <w:tc>
          <w:tcPr>
            <w:tcW w:w="4719" w:type="dxa"/>
            <w:shd w:val="clear" w:color="auto" w:fill="auto"/>
          </w:tcPr>
          <w:p w14:paraId="1D35C73F" w14:textId="77777777" w:rsidR="00630FD1" w:rsidRPr="00E21D5C" w:rsidRDefault="00630FD1" w:rsidP="00630FD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21D5C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Nella DAD usa al meglio gli strumenti di cui dispone</w:t>
            </w:r>
          </w:p>
        </w:tc>
        <w:tc>
          <w:tcPr>
            <w:tcW w:w="1136" w:type="dxa"/>
            <w:shd w:val="clear" w:color="auto" w:fill="auto"/>
          </w:tcPr>
          <w:p w14:paraId="33296FE3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57B6338D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03E48B22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71BA41D5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30FD1" w:rsidRPr="00D90388" w14:paraId="715BD43D" w14:textId="77777777" w:rsidTr="00F0300C">
        <w:tc>
          <w:tcPr>
            <w:tcW w:w="4719" w:type="dxa"/>
            <w:shd w:val="clear" w:color="auto" w:fill="auto"/>
          </w:tcPr>
          <w:p w14:paraId="71822E98" w14:textId="77777777" w:rsidR="00630FD1" w:rsidRPr="00E21D5C" w:rsidRDefault="00630FD1" w:rsidP="00630FD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21D5C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Rispetta le consegne </w:t>
            </w:r>
          </w:p>
        </w:tc>
        <w:tc>
          <w:tcPr>
            <w:tcW w:w="1136" w:type="dxa"/>
            <w:shd w:val="clear" w:color="auto" w:fill="auto"/>
          </w:tcPr>
          <w:p w14:paraId="2A427927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532E916D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3C8DEEA5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2C0906EF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30FD1" w:rsidRPr="00D90388" w14:paraId="124C2F4F" w14:textId="77777777" w:rsidTr="00F0300C">
        <w:tc>
          <w:tcPr>
            <w:tcW w:w="4719" w:type="dxa"/>
            <w:shd w:val="clear" w:color="auto" w:fill="auto"/>
          </w:tcPr>
          <w:p w14:paraId="6AEA2B0F" w14:textId="77777777" w:rsidR="00630FD1" w:rsidRPr="00E21D5C" w:rsidRDefault="00630FD1" w:rsidP="00630FD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21D5C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Partecipa alle attività proposte</w:t>
            </w:r>
          </w:p>
        </w:tc>
        <w:tc>
          <w:tcPr>
            <w:tcW w:w="1136" w:type="dxa"/>
            <w:shd w:val="clear" w:color="auto" w:fill="auto"/>
          </w:tcPr>
          <w:p w14:paraId="3482C4E1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17C7AAE8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61F43E7A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720DB100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30FD1" w:rsidRPr="00D90388" w14:paraId="350F4E82" w14:textId="77777777" w:rsidTr="00F0300C">
        <w:tc>
          <w:tcPr>
            <w:tcW w:w="4719" w:type="dxa"/>
            <w:shd w:val="clear" w:color="auto" w:fill="D9D9D9" w:themeFill="background1" w:themeFillShade="D9"/>
          </w:tcPr>
          <w:p w14:paraId="56970A5A" w14:textId="77777777" w:rsidR="00630FD1" w:rsidRPr="00D90388" w:rsidRDefault="00630FD1" w:rsidP="00630FD1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b/>
                <w:lang w:eastAsia="it-IT"/>
              </w:rPr>
              <w:t>Competenza digitale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7B7508CA" w14:textId="77777777" w:rsidR="00630FD1" w:rsidRPr="00D90388" w:rsidRDefault="00630FD1" w:rsidP="00630FD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 xml:space="preserve">Avanzato 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53DF3560" w14:textId="77777777" w:rsidR="00630FD1" w:rsidRPr="00D90388" w:rsidRDefault="00630FD1" w:rsidP="00630FD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 xml:space="preserve">Intermedio 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350F97CA" w14:textId="77777777" w:rsidR="00630FD1" w:rsidRPr="00D90388" w:rsidRDefault="00630FD1" w:rsidP="00630FD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>Base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14:paraId="323EFA26" w14:textId="77777777" w:rsidR="00630FD1" w:rsidRPr="00D90388" w:rsidRDefault="00630FD1" w:rsidP="00630FD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lang w:eastAsia="it-IT"/>
              </w:rPr>
              <w:t>Elementare</w:t>
            </w:r>
          </w:p>
        </w:tc>
      </w:tr>
      <w:tr w:rsidR="00630FD1" w:rsidRPr="00D90388" w14:paraId="5AC29E28" w14:textId="77777777" w:rsidTr="00F0300C">
        <w:tc>
          <w:tcPr>
            <w:tcW w:w="4719" w:type="dxa"/>
            <w:shd w:val="clear" w:color="auto" w:fill="auto"/>
          </w:tcPr>
          <w:p w14:paraId="2743AEBD" w14:textId="77777777" w:rsidR="00630FD1" w:rsidRPr="00D90388" w:rsidRDefault="00630FD1" w:rsidP="00630F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Usa i dispositivi tecnologici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, se ne possiede, </w:t>
            </w: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in modo funzionale alle esigenze. </w:t>
            </w:r>
          </w:p>
        </w:tc>
        <w:tc>
          <w:tcPr>
            <w:tcW w:w="1136" w:type="dxa"/>
            <w:shd w:val="clear" w:color="auto" w:fill="auto"/>
          </w:tcPr>
          <w:p w14:paraId="6A935682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316AAEDD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64C334DE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2FD007A9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30FD1" w:rsidRPr="00D90388" w14:paraId="78CAE08E" w14:textId="77777777" w:rsidTr="00F0300C">
        <w:tc>
          <w:tcPr>
            <w:tcW w:w="4719" w:type="dxa"/>
            <w:shd w:val="clear" w:color="auto" w:fill="auto"/>
          </w:tcPr>
          <w:p w14:paraId="773A5479" w14:textId="77777777" w:rsidR="00630FD1" w:rsidRPr="00D90388" w:rsidRDefault="00630FD1" w:rsidP="00630F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Usa la rete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, se ne ha a disposizione, </w:t>
            </w: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in modo funzionale alle esigenze.</w:t>
            </w:r>
          </w:p>
        </w:tc>
        <w:tc>
          <w:tcPr>
            <w:tcW w:w="1136" w:type="dxa"/>
            <w:shd w:val="clear" w:color="auto" w:fill="auto"/>
          </w:tcPr>
          <w:p w14:paraId="13C78E09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69A0AE48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544AF724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5AF80B00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30FD1" w:rsidRPr="00D90388" w14:paraId="4F7E0C85" w14:textId="77777777" w:rsidTr="00F0300C">
        <w:tc>
          <w:tcPr>
            <w:tcW w:w="4719" w:type="dxa"/>
            <w:shd w:val="clear" w:color="auto" w:fill="auto"/>
          </w:tcPr>
          <w:p w14:paraId="1A159476" w14:textId="77777777" w:rsidR="00630FD1" w:rsidRPr="00D90388" w:rsidRDefault="00630FD1" w:rsidP="00630F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Usa le piattaforme per la didattica digitali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, se ne ha a disposizione, </w:t>
            </w: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in modo funzionale alle esigenze.</w:t>
            </w:r>
          </w:p>
        </w:tc>
        <w:tc>
          <w:tcPr>
            <w:tcW w:w="1136" w:type="dxa"/>
            <w:shd w:val="clear" w:color="auto" w:fill="auto"/>
          </w:tcPr>
          <w:p w14:paraId="48ED237F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4C77948E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228AE820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45F7D39D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30FD1" w:rsidRPr="00D90388" w14:paraId="6D3EB610" w14:textId="77777777" w:rsidTr="00F0300C">
        <w:tc>
          <w:tcPr>
            <w:tcW w:w="4719" w:type="dxa"/>
            <w:shd w:val="clear" w:color="auto" w:fill="auto"/>
          </w:tcPr>
          <w:p w14:paraId="4180D403" w14:textId="77777777" w:rsidR="00630FD1" w:rsidRPr="00D90388" w:rsidRDefault="00630FD1" w:rsidP="00630F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Condivide con i compagni applicativi a sua disposizione cooperando e collaborando con i suoi pari e con i docenti.</w:t>
            </w:r>
          </w:p>
        </w:tc>
        <w:tc>
          <w:tcPr>
            <w:tcW w:w="1136" w:type="dxa"/>
            <w:shd w:val="clear" w:color="auto" w:fill="auto"/>
          </w:tcPr>
          <w:p w14:paraId="06525FC5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2130B287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643DB417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2E32C866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30FD1" w:rsidRPr="00D90388" w14:paraId="183F3DAC" w14:textId="77777777" w:rsidTr="00F0300C">
        <w:tc>
          <w:tcPr>
            <w:tcW w:w="4719" w:type="dxa"/>
            <w:shd w:val="clear" w:color="auto" w:fill="auto"/>
          </w:tcPr>
          <w:p w14:paraId="19DB68D2" w14:textId="28C67244" w:rsidR="00630FD1" w:rsidRPr="00D90388" w:rsidRDefault="00630FD1" w:rsidP="00630F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Ricerca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 ed</w:t>
            </w: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 elabora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 </w:t>
            </w: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le informazioni e le risorse messe a disposizione dal docente o rintracciate in rete</w:t>
            </w:r>
          </w:p>
        </w:tc>
        <w:tc>
          <w:tcPr>
            <w:tcW w:w="1136" w:type="dxa"/>
            <w:shd w:val="clear" w:color="auto" w:fill="auto"/>
          </w:tcPr>
          <w:p w14:paraId="1150EE13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68CA01B4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28B03613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0B174F06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30FD1" w:rsidRPr="00D90388" w14:paraId="035BE5C4" w14:textId="77777777" w:rsidTr="00F0300C">
        <w:tc>
          <w:tcPr>
            <w:tcW w:w="4719" w:type="dxa"/>
            <w:shd w:val="clear" w:color="auto" w:fill="auto"/>
          </w:tcPr>
          <w:p w14:paraId="4D2DB491" w14:textId="77777777" w:rsidR="00630FD1" w:rsidRPr="00D90388" w:rsidRDefault="00630FD1" w:rsidP="00630F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C</w:t>
            </w: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onfronta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 </w:t>
            </w: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 informazioni</w:t>
            </w: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 con le proprie conoscenze pregresse e le opinioni degli altri.</w:t>
            </w:r>
          </w:p>
        </w:tc>
        <w:tc>
          <w:tcPr>
            <w:tcW w:w="1136" w:type="dxa"/>
            <w:shd w:val="clear" w:color="auto" w:fill="auto"/>
          </w:tcPr>
          <w:p w14:paraId="6D750AA5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3E265254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5F313A0E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7E8D073F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30FD1" w:rsidRPr="00D90388" w14:paraId="0AD2EB60" w14:textId="77777777" w:rsidTr="00F0300C">
        <w:tc>
          <w:tcPr>
            <w:tcW w:w="4719" w:type="dxa"/>
            <w:shd w:val="clear" w:color="auto" w:fill="auto"/>
          </w:tcPr>
          <w:p w14:paraId="778A36A3" w14:textId="6EC72F11" w:rsidR="00630FD1" w:rsidRPr="00D90388" w:rsidRDefault="00630FD1" w:rsidP="00630F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Progetta e produce artefatti digitali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, compatibilmente </w:t>
            </w:r>
            <w:r w:rsidR="002A636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con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gli strumenti in suo possesso.</w:t>
            </w:r>
          </w:p>
        </w:tc>
        <w:tc>
          <w:tcPr>
            <w:tcW w:w="1136" w:type="dxa"/>
            <w:shd w:val="clear" w:color="auto" w:fill="auto"/>
          </w:tcPr>
          <w:p w14:paraId="0C5F1264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36512D84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634BFAB7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74DE2F8B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30FD1" w:rsidRPr="00D90388" w14:paraId="29A4E04C" w14:textId="77777777" w:rsidTr="00F0300C">
        <w:tc>
          <w:tcPr>
            <w:tcW w:w="4719" w:type="dxa"/>
            <w:shd w:val="clear" w:color="auto" w:fill="auto"/>
          </w:tcPr>
          <w:p w14:paraId="589C695C" w14:textId="77777777" w:rsidR="00630FD1" w:rsidRPr="00D90388" w:rsidRDefault="00630FD1" w:rsidP="00630F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È consapevole della propria e altrui identità digitale. </w:t>
            </w:r>
          </w:p>
        </w:tc>
        <w:tc>
          <w:tcPr>
            <w:tcW w:w="1136" w:type="dxa"/>
            <w:shd w:val="clear" w:color="auto" w:fill="auto"/>
          </w:tcPr>
          <w:p w14:paraId="0382E410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4F73F408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2E65B5EB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0F00B823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30FD1" w:rsidRPr="00D90388" w14:paraId="0D910499" w14:textId="77777777" w:rsidTr="00F0300C">
        <w:tc>
          <w:tcPr>
            <w:tcW w:w="4719" w:type="dxa"/>
            <w:shd w:val="clear" w:color="auto" w:fill="auto"/>
          </w:tcPr>
          <w:p w14:paraId="353D8553" w14:textId="7BEF3D5F" w:rsidR="00630FD1" w:rsidRPr="00D90388" w:rsidRDefault="00630FD1" w:rsidP="00630F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D90388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Conosce e rispetta le regole della pubblicazione e condivisione nel mondo digitale</w:t>
            </w:r>
            <w:r w:rsidR="00B6722C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14308018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23AEE260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072F458F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3B8C39C5" w14:textId="77777777" w:rsidR="00630FD1" w:rsidRPr="00D90388" w:rsidRDefault="00630FD1" w:rsidP="00630FD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06659" w:rsidRPr="00D90388" w14:paraId="228C3E9B" w14:textId="77777777" w:rsidTr="002A6368">
        <w:tc>
          <w:tcPr>
            <w:tcW w:w="4719" w:type="dxa"/>
            <w:shd w:val="clear" w:color="auto" w:fill="D9D9D9" w:themeFill="background1" w:themeFillShade="D9"/>
          </w:tcPr>
          <w:p w14:paraId="25278E76" w14:textId="0195825C" w:rsidR="00C06659" w:rsidRPr="00E21D5C" w:rsidRDefault="00C06659" w:rsidP="00C06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21D5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Progressi fatti registrare a seguito della DAD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79910155" w14:textId="6E16078B" w:rsidR="00C06659" w:rsidRPr="00E21D5C" w:rsidRDefault="00C06659" w:rsidP="00C06659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Rilevanti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4AED0A1F" w14:textId="67EFE14E" w:rsidR="00C06659" w:rsidRPr="00E21D5C" w:rsidRDefault="00C06659" w:rsidP="00C06659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Apprezzabili </w:t>
            </w:r>
            <w:r w:rsidRPr="002A636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02AA2500" w14:textId="2F860620" w:rsidR="00C06659" w:rsidRPr="00E21D5C" w:rsidRDefault="00C06659" w:rsidP="00C06659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Appena apprezzabili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14:paraId="545A2D64" w14:textId="4BFECA48" w:rsidR="00C06659" w:rsidRPr="00E21D5C" w:rsidRDefault="00C06659" w:rsidP="00C06659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Non apprezzabili</w:t>
            </w:r>
          </w:p>
        </w:tc>
      </w:tr>
      <w:tr w:rsidR="00E21D5C" w:rsidRPr="00D90388" w14:paraId="7B2E6FB4" w14:textId="77777777" w:rsidTr="00F0300C">
        <w:tc>
          <w:tcPr>
            <w:tcW w:w="4719" w:type="dxa"/>
            <w:shd w:val="clear" w:color="auto" w:fill="auto"/>
          </w:tcPr>
          <w:p w14:paraId="0615F089" w14:textId="373DCFDE" w:rsidR="00E21D5C" w:rsidRPr="00D90388" w:rsidRDefault="00E21D5C" w:rsidP="00E21D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Livello dei progressi di competenze digitali </w:t>
            </w:r>
          </w:p>
        </w:tc>
        <w:tc>
          <w:tcPr>
            <w:tcW w:w="1136" w:type="dxa"/>
            <w:shd w:val="clear" w:color="auto" w:fill="auto"/>
          </w:tcPr>
          <w:p w14:paraId="12B9785C" w14:textId="77777777" w:rsidR="00E21D5C" w:rsidRPr="00D90388" w:rsidRDefault="00E21D5C" w:rsidP="00E21D5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704B2AED" w14:textId="77777777" w:rsidR="00E21D5C" w:rsidRPr="00D90388" w:rsidRDefault="00E21D5C" w:rsidP="00E21D5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0EBAA735" w14:textId="77777777" w:rsidR="00E21D5C" w:rsidRPr="00D90388" w:rsidRDefault="00E21D5C" w:rsidP="00E21D5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29AD5F51" w14:textId="77777777" w:rsidR="00E21D5C" w:rsidRPr="00D90388" w:rsidRDefault="00E21D5C" w:rsidP="00E21D5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21D5C" w:rsidRPr="00D90388" w14:paraId="786E7E19" w14:textId="77777777" w:rsidTr="00F0300C">
        <w:tc>
          <w:tcPr>
            <w:tcW w:w="4719" w:type="dxa"/>
            <w:shd w:val="clear" w:color="auto" w:fill="auto"/>
          </w:tcPr>
          <w:p w14:paraId="062431C3" w14:textId="595C3876" w:rsidR="00E21D5C" w:rsidRPr="00D90388" w:rsidRDefault="00E21D5C" w:rsidP="00E21D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Livello dei progressi delle competenze didattico-disciplinare</w:t>
            </w:r>
          </w:p>
        </w:tc>
        <w:tc>
          <w:tcPr>
            <w:tcW w:w="1136" w:type="dxa"/>
            <w:shd w:val="clear" w:color="auto" w:fill="auto"/>
          </w:tcPr>
          <w:p w14:paraId="3595BA97" w14:textId="77777777" w:rsidR="00E21D5C" w:rsidRPr="00D90388" w:rsidRDefault="00E21D5C" w:rsidP="00E21D5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4C2407E6" w14:textId="77777777" w:rsidR="00E21D5C" w:rsidRPr="00D90388" w:rsidRDefault="00E21D5C" w:rsidP="00E21D5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1D4FE29D" w14:textId="77777777" w:rsidR="00E21D5C" w:rsidRPr="00D90388" w:rsidRDefault="00E21D5C" w:rsidP="00E21D5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1CB575A2" w14:textId="77777777" w:rsidR="00E21D5C" w:rsidRPr="00D90388" w:rsidRDefault="00E21D5C" w:rsidP="00E21D5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21D5C" w:rsidRPr="00D90388" w14:paraId="5A56712F" w14:textId="77777777" w:rsidTr="00F0300C">
        <w:tc>
          <w:tcPr>
            <w:tcW w:w="4719" w:type="dxa"/>
            <w:shd w:val="clear" w:color="auto" w:fill="auto"/>
          </w:tcPr>
          <w:p w14:paraId="1B1B0FF3" w14:textId="41EEE547" w:rsidR="00E21D5C" w:rsidRPr="00D90388" w:rsidRDefault="00E21D5C" w:rsidP="00E21D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Livello dei progressi della partecipazione</w:t>
            </w:r>
          </w:p>
        </w:tc>
        <w:tc>
          <w:tcPr>
            <w:tcW w:w="1136" w:type="dxa"/>
            <w:shd w:val="clear" w:color="auto" w:fill="auto"/>
          </w:tcPr>
          <w:p w14:paraId="783F953F" w14:textId="77777777" w:rsidR="00E21D5C" w:rsidRPr="00D90388" w:rsidRDefault="00E21D5C" w:rsidP="00E21D5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9" w:type="dxa"/>
            <w:shd w:val="clear" w:color="auto" w:fill="auto"/>
          </w:tcPr>
          <w:p w14:paraId="3A4D8607" w14:textId="77777777" w:rsidR="00E21D5C" w:rsidRPr="00D90388" w:rsidRDefault="00E21D5C" w:rsidP="00E21D5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04" w:type="dxa"/>
            <w:shd w:val="clear" w:color="auto" w:fill="auto"/>
          </w:tcPr>
          <w:p w14:paraId="4B1B8300" w14:textId="77777777" w:rsidR="00E21D5C" w:rsidRPr="00D90388" w:rsidRDefault="00E21D5C" w:rsidP="00E21D5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13" w:type="dxa"/>
            <w:shd w:val="clear" w:color="auto" w:fill="auto"/>
          </w:tcPr>
          <w:p w14:paraId="797D6346" w14:textId="77777777" w:rsidR="00E21D5C" w:rsidRPr="00D90388" w:rsidRDefault="00E21D5C" w:rsidP="00E21D5C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6AAEA208" w14:textId="77777777" w:rsidR="00630FD1" w:rsidRDefault="00630FD1"/>
    <w:p w14:paraId="6FE9547F" w14:textId="785E149C" w:rsidR="002E1964" w:rsidRDefault="002E1964"/>
    <w:p w14:paraId="4C49AA7E" w14:textId="411E8D7F" w:rsidR="00630FD1" w:rsidRDefault="00630FD1"/>
    <w:p w14:paraId="4C27264A" w14:textId="14F4C6F8" w:rsidR="00630FD1" w:rsidRDefault="00630FD1"/>
    <w:p w14:paraId="0D81C2A8" w14:textId="4615611A" w:rsidR="00630FD1" w:rsidRDefault="00630FD1"/>
    <w:p w14:paraId="3D3AF385" w14:textId="199CFD53" w:rsidR="00630FD1" w:rsidRDefault="00630FD1"/>
    <w:p w14:paraId="36AF21FC" w14:textId="77B7894D" w:rsidR="00630FD1" w:rsidRDefault="00630FD1"/>
    <w:p w14:paraId="571B371F" w14:textId="4A1E8CAF" w:rsidR="00630FD1" w:rsidRDefault="00630FD1"/>
    <w:p w14:paraId="1107E90C" w14:textId="7784322B" w:rsidR="00630FD1" w:rsidRDefault="00630FD1"/>
    <w:p w14:paraId="2585A065" w14:textId="12671770" w:rsidR="00630FD1" w:rsidRDefault="00630FD1"/>
    <w:p w14:paraId="17FAE7E0" w14:textId="0F9E3B18" w:rsidR="00630FD1" w:rsidRDefault="00630FD1"/>
    <w:p w14:paraId="444DBC78" w14:textId="75441CA2" w:rsidR="00630FD1" w:rsidRDefault="00630FD1"/>
    <w:p w14:paraId="510B7946" w14:textId="4038472D" w:rsidR="00630FD1" w:rsidRDefault="00630FD1"/>
    <w:p w14:paraId="4A0F4D88" w14:textId="481E3F7C" w:rsidR="00630FD1" w:rsidRDefault="00630FD1"/>
    <w:p w14:paraId="4B765329" w14:textId="156120F1" w:rsidR="00630FD1" w:rsidRDefault="00630FD1"/>
    <w:p w14:paraId="4A39773F" w14:textId="19A0807C" w:rsidR="00630FD1" w:rsidRDefault="00630FD1"/>
    <w:p w14:paraId="3D6DCB4C" w14:textId="381CE991" w:rsidR="00630FD1" w:rsidRDefault="00630FD1"/>
    <w:p w14:paraId="48393A0A" w14:textId="56746DB8" w:rsidR="00630FD1" w:rsidRDefault="00630FD1"/>
    <w:p w14:paraId="4BA20EC0" w14:textId="231CAC9A" w:rsidR="00630FD1" w:rsidRDefault="00630FD1"/>
    <w:p w14:paraId="1E16430C" w14:textId="5716F88D" w:rsidR="00630FD1" w:rsidRDefault="00630FD1"/>
    <w:p w14:paraId="274A2738" w14:textId="62CF5BB2" w:rsidR="00630FD1" w:rsidRDefault="00630FD1"/>
    <w:p w14:paraId="47FD9906" w14:textId="77777777" w:rsidR="00630FD1" w:rsidRDefault="00630FD1"/>
    <w:p w14:paraId="004F8388" w14:textId="0575AB36" w:rsidR="002E1964" w:rsidRDefault="002E1964"/>
    <w:p w14:paraId="79269C6F" w14:textId="594C4D07" w:rsidR="002E1964" w:rsidRDefault="002E1964"/>
    <w:p w14:paraId="5F33E560" w14:textId="64F379ED" w:rsidR="002E1964" w:rsidRDefault="002E1964"/>
    <w:p w14:paraId="6B996212" w14:textId="765438BC" w:rsidR="002E1964" w:rsidRDefault="002E1964"/>
    <w:p w14:paraId="1811693A" w14:textId="6EFEA352" w:rsidR="002E1964" w:rsidRDefault="002E1964"/>
    <w:p w14:paraId="39CC650B" w14:textId="714D3255" w:rsidR="002E1964" w:rsidRDefault="002E1964"/>
    <w:p w14:paraId="3990D0D4" w14:textId="03A828DD" w:rsidR="002E1964" w:rsidRDefault="002E1964"/>
    <w:p w14:paraId="65346393" w14:textId="25DCEE92" w:rsidR="002E1964" w:rsidRDefault="002E1964"/>
    <w:p w14:paraId="27B92DA8" w14:textId="06195EFA" w:rsidR="002E1964" w:rsidRDefault="002E1964"/>
    <w:p w14:paraId="165D413D" w14:textId="129C7F47" w:rsidR="002E1964" w:rsidRDefault="002E1964"/>
    <w:p w14:paraId="18CB9086" w14:textId="54743454" w:rsidR="002E1964" w:rsidRDefault="002E1964"/>
    <w:p w14:paraId="505EC09F" w14:textId="5E107218" w:rsidR="002E1964" w:rsidRDefault="002E1964"/>
    <w:p w14:paraId="37F5F6DC" w14:textId="720C1E3A" w:rsidR="002E1964" w:rsidRDefault="002E1964"/>
    <w:tbl>
      <w:tblPr>
        <w:tblStyle w:val="Grigliatabella"/>
        <w:tblpPr w:leftFromText="141" w:rightFromText="141" w:vertAnchor="page" w:horzAnchor="margin" w:tblpY="11796"/>
        <w:tblW w:w="0" w:type="auto"/>
        <w:tblLook w:val="04A0" w:firstRow="1" w:lastRow="0" w:firstColumn="1" w:lastColumn="0" w:noHBand="0" w:noVBand="1"/>
      </w:tblPr>
      <w:tblGrid>
        <w:gridCol w:w="1906"/>
        <w:gridCol w:w="2484"/>
        <w:gridCol w:w="2126"/>
        <w:gridCol w:w="1811"/>
        <w:gridCol w:w="2123"/>
      </w:tblGrid>
      <w:tr w:rsidR="00F0300C" w:rsidRPr="00DC049C" w14:paraId="262F3D14" w14:textId="77777777" w:rsidTr="00F0300C">
        <w:tc>
          <w:tcPr>
            <w:tcW w:w="1906" w:type="dxa"/>
            <w:shd w:val="clear" w:color="auto" w:fill="D9D9D9" w:themeFill="background1" w:themeFillShade="D9"/>
          </w:tcPr>
          <w:p w14:paraId="0ED0587D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</w:tcPr>
          <w:p w14:paraId="69DF5FFE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Parziale </w:t>
            </w:r>
          </w:p>
        </w:tc>
        <w:tc>
          <w:tcPr>
            <w:tcW w:w="2126" w:type="dxa"/>
          </w:tcPr>
          <w:p w14:paraId="39727009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Accettabile </w:t>
            </w:r>
          </w:p>
        </w:tc>
        <w:tc>
          <w:tcPr>
            <w:tcW w:w="1811" w:type="dxa"/>
          </w:tcPr>
          <w:p w14:paraId="7640DE29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Intermedio </w:t>
            </w:r>
          </w:p>
        </w:tc>
        <w:tc>
          <w:tcPr>
            <w:tcW w:w="2123" w:type="dxa"/>
          </w:tcPr>
          <w:p w14:paraId="3197C361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Avanzato</w:t>
            </w:r>
          </w:p>
        </w:tc>
      </w:tr>
      <w:tr w:rsidR="00F0300C" w:rsidRPr="00DC049C" w14:paraId="32B6A46E" w14:textId="77777777" w:rsidTr="00F0300C">
        <w:tc>
          <w:tcPr>
            <w:tcW w:w="1906" w:type="dxa"/>
            <w:shd w:val="clear" w:color="auto" w:fill="D9D9D9" w:themeFill="background1" w:themeFillShade="D9"/>
          </w:tcPr>
          <w:p w14:paraId="7D46DDC3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PARTECIPAZIONE E IMPEGNO</w:t>
            </w:r>
          </w:p>
        </w:tc>
        <w:tc>
          <w:tcPr>
            <w:tcW w:w="2484" w:type="dxa"/>
          </w:tcPr>
          <w:p w14:paraId="22B67635" w14:textId="49C2A4EA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Ha bisogno di frequenti sollecitazioni per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interagire nella DAD</w:t>
            </w: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E1862D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Non è puntuale.</w:t>
            </w:r>
          </w:p>
          <w:p w14:paraId="02E54BA9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Non rispetta le consegne.</w:t>
            </w:r>
          </w:p>
          <w:p w14:paraId="319447AB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8E4A96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Se orientato è in grado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interagire nella DAD</w:t>
            </w: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 in maniera autonoma.</w:t>
            </w:r>
          </w:p>
          <w:p w14:paraId="0DD01059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Non è sempre puntuale nel rispettare i tempi delle consegne.</w:t>
            </w:r>
          </w:p>
        </w:tc>
        <w:tc>
          <w:tcPr>
            <w:tcW w:w="1811" w:type="dxa"/>
          </w:tcPr>
          <w:p w14:paraId="020FCE20" w14:textId="06BADD26" w:rsidR="00F0300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È in grado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interagire nella DAD</w:t>
            </w: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 in modo autonomo. </w:t>
            </w:r>
          </w:p>
          <w:p w14:paraId="3363400C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 puntuale nelle consegne.</w:t>
            </w:r>
          </w:p>
        </w:tc>
        <w:tc>
          <w:tcPr>
            <w:tcW w:w="2123" w:type="dxa"/>
          </w:tcPr>
          <w:p w14:paraId="019CDC77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 in grado di utilizzare le risorse digitali e di trasferire le sue conoscenze al gruppo classe.</w:t>
            </w:r>
          </w:p>
          <w:p w14:paraId="79C26C03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 xml:space="preserve">È sempre puntuale nelle consegne. </w:t>
            </w:r>
          </w:p>
        </w:tc>
      </w:tr>
      <w:tr w:rsidR="00F0300C" w:rsidRPr="00DC049C" w14:paraId="57B92810" w14:textId="77777777" w:rsidTr="00F0300C">
        <w:tc>
          <w:tcPr>
            <w:tcW w:w="1906" w:type="dxa"/>
            <w:shd w:val="clear" w:color="auto" w:fill="D9D9D9" w:themeFill="background1" w:themeFillShade="D9"/>
          </w:tcPr>
          <w:p w14:paraId="23CEE036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ABILITÀ</w:t>
            </w:r>
          </w:p>
        </w:tc>
        <w:tc>
          <w:tcPr>
            <w:tcW w:w="2484" w:type="dxa"/>
          </w:tcPr>
          <w:p w14:paraId="527C3FB3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Ha difficoltà a comprendere le consegne.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Lo svolgimento delle consegne è inadeguato.</w:t>
            </w:r>
          </w:p>
          <w:p w14:paraId="03A485D4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Non riesce ad orientarsi nell’adempimento delle consegne.</w:t>
            </w:r>
          </w:p>
          <w:p w14:paraId="59AEDAA6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Ha difficoltà nell’utilizzare le risorse a disposizione.</w:t>
            </w:r>
          </w:p>
        </w:tc>
        <w:tc>
          <w:tcPr>
            <w:tcW w:w="2126" w:type="dxa"/>
          </w:tcPr>
          <w:p w14:paraId="2406FAD5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Se orientato, comprende le consegne. Nello svolgimento manifesta qualche incertezza. Utilizza le risorse in modo disorganico e parziale.</w:t>
            </w:r>
          </w:p>
        </w:tc>
        <w:tc>
          <w:tcPr>
            <w:tcW w:w="1811" w:type="dxa"/>
          </w:tcPr>
          <w:p w14:paraId="3AD17FC4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Comprende le consegne e sa svolgerle in modo adeguato. Utilizza le risorse a disposizione in modo consapevole ed efficace.</w:t>
            </w:r>
          </w:p>
        </w:tc>
        <w:tc>
          <w:tcPr>
            <w:tcW w:w="2123" w:type="dxa"/>
          </w:tcPr>
          <w:p w14:paraId="121F597F" w14:textId="77777777" w:rsidR="00F0300C" w:rsidRPr="00DC049C" w:rsidRDefault="00F0300C" w:rsidP="00F0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9C">
              <w:rPr>
                <w:rFonts w:ascii="Times New Roman" w:hAnsi="Times New Roman" w:cs="Times New Roman"/>
                <w:sz w:val="20"/>
                <w:szCs w:val="20"/>
              </w:rPr>
              <w:t>Analizza con sicurezza le conoscenze a disposizione per utilizzarle nell’espletamento delle consegne in modo efficace e costruttivo.</w:t>
            </w:r>
          </w:p>
        </w:tc>
      </w:tr>
    </w:tbl>
    <w:p w14:paraId="55F07BC6" w14:textId="77777777" w:rsidR="002E1964" w:rsidRDefault="002E1964"/>
    <w:sectPr w:rsidR="002E1964" w:rsidSect="00630FD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6C"/>
    <w:rsid w:val="000C1BCE"/>
    <w:rsid w:val="000F11F2"/>
    <w:rsid w:val="00135007"/>
    <w:rsid w:val="001876B4"/>
    <w:rsid w:val="00256702"/>
    <w:rsid w:val="00277370"/>
    <w:rsid w:val="002A6368"/>
    <w:rsid w:val="002E1964"/>
    <w:rsid w:val="00371CDA"/>
    <w:rsid w:val="003810B0"/>
    <w:rsid w:val="00494265"/>
    <w:rsid w:val="004C5AB0"/>
    <w:rsid w:val="005442E8"/>
    <w:rsid w:val="00630FD1"/>
    <w:rsid w:val="00741787"/>
    <w:rsid w:val="00760169"/>
    <w:rsid w:val="00765D1B"/>
    <w:rsid w:val="007968E6"/>
    <w:rsid w:val="00973674"/>
    <w:rsid w:val="00B6722C"/>
    <w:rsid w:val="00B94DDC"/>
    <w:rsid w:val="00BF117A"/>
    <w:rsid w:val="00C05EC4"/>
    <w:rsid w:val="00C06659"/>
    <w:rsid w:val="00D21CD9"/>
    <w:rsid w:val="00D90388"/>
    <w:rsid w:val="00DC049C"/>
    <w:rsid w:val="00DC7132"/>
    <w:rsid w:val="00E21D5C"/>
    <w:rsid w:val="00E67AD5"/>
    <w:rsid w:val="00F0300C"/>
    <w:rsid w:val="00F9096C"/>
    <w:rsid w:val="00F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951C5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9096C"/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ic816006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rgic816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_</dc:creator>
  <cp:keywords/>
  <dc:description/>
  <cp:lastModifiedBy>grazia maria caruso</cp:lastModifiedBy>
  <cp:revision>5</cp:revision>
  <dcterms:created xsi:type="dcterms:W3CDTF">2020-03-24T08:11:00Z</dcterms:created>
  <dcterms:modified xsi:type="dcterms:W3CDTF">2020-03-24T08:17:00Z</dcterms:modified>
</cp:coreProperties>
</file>