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6A1" w:rsidRPr="006276F4" w:rsidRDefault="00A756A1" w:rsidP="00A756A1">
      <w:pPr>
        <w:spacing w:after="160" w:line="259" w:lineRule="auto"/>
        <w:ind w:left="-426"/>
        <w:jc w:val="center"/>
        <w:rPr>
          <w:sz w:val="22"/>
          <w:szCs w:val="22"/>
        </w:rPr>
      </w:pPr>
      <w:r w:rsidRPr="006276F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B2AF700" wp14:editId="7A529044">
            <wp:simplePos x="0" y="0"/>
            <wp:positionH relativeFrom="margin">
              <wp:posOffset>2868930</wp:posOffset>
            </wp:positionH>
            <wp:positionV relativeFrom="paragraph">
              <wp:posOffset>14605</wp:posOffset>
            </wp:positionV>
            <wp:extent cx="533400" cy="591820"/>
            <wp:effectExtent l="0" t="0" r="0" b="5080"/>
            <wp:wrapThrough wrapText="bothSides">
              <wp:wrapPolygon edited="0">
                <wp:start x="0" y="0"/>
                <wp:lineTo x="0" y="21322"/>
                <wp:lineTo x="21086" y="21322"/>
                <wp:lineTo x="21086" y="0"/>
                <wp:lineTo x="0" y="0"/>
              </wp:wrapPolygon>
            </wp:wrapThrough>
            <wp:docPr id="33" name="Immagine 33" descr="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download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63"/>
                    <a:stretch/>
                  </pic:blipFill>
                  <pic:spPr bwMode="auto">
                    <a:xfrm>
                      <a:off x="0" y="0"/>
                      <a:ext cx="53340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6F4">
        <w:rPr>
          <w:rFonts w:ascii="Book Antiqua" w:hAnsi="Book Antiqua" w:cs="Book Antiqua"/>
          <w:b/>
          <w:noProof/>
          <w:color w:val="000000"/>
          <w:spacing w:val="28"/>
          <w:sz w:val="36"/>
          <w:szCs w:val="36"/>
        </w:rPr>
        <w:drawing>
          <wp:inline distT="0" distB="0" distL="0" distR="0" wp14:anchorId="4C7575AA" wp14:editId="512FE96D">
            <wp:extent cx="1026317" cy="575261"/>
            <wp:effectExtent l="0" t="0" r="254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599" cy="59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6F4">
        <w:rPr>
          <w:sz w:val="22"/>
          <w:szCs w:val="22"/>
        </w:rPr>
        <w:t xml:space="preserve">                                                   </w:t>
      </w:r>
      <w:r w:rsidRPr="006276F4">
        <w:rPr>
          <w:noProof/>
          <w:sz w:val="22"/>
          <w:szCs w:val="22"/>
        </w:rPr>
        <w:drawing>
          <wp:inline distT="0" distB="0" distL="0" distR="0" wp14:anchorId="361ADF4D" wp14:editId="3FF56B9B">
            <wp:extent cx="1114425" cy="591363"/>
            <wp:effectExtent l="0" t="0" r="0" b="0"/>
            <wp:docPr id="35" name="Immagine 35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down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92" cy="60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6A1" w:rsidRPr="006276F4" w:rsidRDefault="00A756A1" w:rsidP="00A756A1">
      <w:pPr>
        <w:jc w:val="center"/>
        <w:rPr>
          <w:b/>
          <w:bCs/>
          <w:sz w:val="28"/>
          <w:szCs w:val="28"/>
        </w:rPr>
      </w:pPr>
      <w:r w:rsidRPr="006276F4">
        <w:rPr>
          <w:b/>
          <w:bCs/>
          <w:sz w:val="28"/>
          <w:szCs w:val="28"/>
        </w:rPr>
        <w:t>ISTITUTO COMPRENSIVO</w:t>
      </w:r>
    </w:p>
    <w:p w:rsidR="00A756A1" w:rsidRPr="006276F4" w:rsidRDefault="00A756A1" w:rsidP="00A756A1">
      <w:pPr>
        <w:jc w:val="center"/>
        <w:rPr>
          <w:b/>
          <w:bCs/>
          <w:i/>
          <w:iCs/>
          <w:sz w:val="28"/>
          <w:szCs w:val="28"/>
        </w:rPr>
      </w:pPr>
      <w:r w:rsidRPr="006276F4">
        <w:rPr>
          <w:b/>
          <w:bCs/>
          <w:i/>
          <w:iCs/>
          <w:sz w:val="28"/>
          <w:szCs w:val="28"/>
        </w:rPr>
        <w:t xml:space="preserve"> “GIOVANNI VERGA”</w:t>
      </w:r>
    </w:p>
    <w:p w:rsidR="00A756A1" w:rsidRPr="006276F4" w:rsidRDefault="00A756A1" w:rsidP="00A756A1">
      <w:pPr>
        <w:spacing w:after="160" w:line="259" w:lineRule="auto"/>
        <w:jc w:val="center"/>
        <w:rPr>
          <w:rFonts w:ascii="Book Antiqua" w:hAnsi="Book Antiqua"/>
          <w:b/>
          <w:bCs/>
          <w:sz w:val="36"/>
          <w:szCs w:val="36"/>
        </w:rPr>
      </w:pPr>
      <w:r w:rsidRPr="006276F4">
        <w:rPr>
          <w:noProof/>
          <w:sz w:val="22"/>
          <w:szCs w:val="22"/>
        </w:rPr>
        <w:drawing>
          <wp:inline distT="0" distB="0" distL="0" distR="0" wp14:anchorId="452E02F5" wp14:editId="11344F31">
            <wp:extent cx="600075" cy="608772"/>
            <wp:effectExtent l="0" t="0" r="0" b="127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98" cy="61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6A1" w:rsidRPr="006276F4" w:rsidRDefault="00A756A1" w:rsidP="00A756A1">
      <w:pPr>
        <w:jc w:val="center"/>
        <w:rPr>
          <w:bCs/>
          <w:iCs/>
        </w:rPr>
      </w:pPr>
      <w:r w:rsidRPr="006276F4">
        <w:rPr>
          <w:bCs/>
          <w:iCs/>
          <w:spacing w:val="14"/>
        </w:rPr>
        <w:t>di</w:t>
      </w:r>
      <w:r w:rsidRPr="006276F4">
        <w:rPr>
          <w:bCs/>
          <w:iCs/>
          <w:spacing w:val="56"/>
        </w:rPr>
        <w:t xml:space="preserve"> </w:t>
      </w:r>
      <w:r w:rsidRPr="006276F4">
        <w:rPr>
          <w:bCs/>
          <w:iCs/>
        </w:rPr>
        <w:t>S</w:t>
      </w:r>
      <w:r w:rsidRPr="006276F4">
        <w:rPr>
          <w:bCs/>
          <w:iCs/>
          <w:spacing w:val="-34"/>
        </w:rPr>
        <w:t xml:space="preserve"> </w:t>
      </w:r>
      <w:r w:rsidRPr="006276F4">
        <w:rPr>
          <w:bCs/>
          <w:iCs/>
        </w:rPr>
        <w:t>c</w:t>
      </w:r>
      <w:r w:rsidRPr="006276F4">
        <w:rPr>
          <w:bCs/>
          <w:iCs/>
          <w:spacing w:val="-35"/>
        </w:rPr>
        <w:t xml:space="preserve"> </w:t>
      </w:r>
      <w:r w:rsidRPr="006276F4">
        <w:rPr>
          <w:bCs/>
          <w:iCs/>
        </w:rPr>
        <w:t>u</w:t>
      </w:r>
      <w:r w:rsidRPr="006276F4">
        <w:rPr>
          <w:bCs/>
          <w:iCs/>
          <w:spacing w:val="-34"/>
        </w:rPr>
        <w:t xml:space="preserve"> </w:t>
      </w:r>
      <w:r w:rsidRPr="006276F4">
        <w:rPr>
          <w:bCs/>
          <w:iCs/>
        </w:rPr>
        <w:t>o</w:t>
      </w:r>
      <w:r w:rsidRPr="006276F4">
        <w:rPr>
          <w:bCs/>
          <w:iCs/>
          <w:spacing w:val="-36"/>
        </w:rPr>
        <w:t xml:space="preserve"> </w:t>
      </w:r>
      <w:r w:rsidRPr="006276F4">
        <w:rPr>
          <w:bCs/>
          <w:iCs/>
        </w:rPr>
        <w:t>l</w:t>
      </w:r>
      <w:r w:rsidRPr="006276F4">
        <w:rPr>
          <w:bCs/>
          <w:iCs/>
          <w:spacing w:val="-32"/>
        </w:rPr>
        <w:t xml:space="preserve"> </w:t>
      </w:r>
      <w:r w:rsidRPr="006276F4">
        <w:rPr>
          <w:bCs/>
          <w:iCs/>
        </w:rPr>
        <w:t>a</w:t>
      </w:r>
      <w:r w:rsidRPr="006276F4">
        <w:rPr>
          <w:bCs/>
          <w:iCs/>
          <w:spacing w:val="56"/>
        </w:rPr>
        <w:t xml:space="preserve"> </w:t>
      </w:r>
      <w:r w:rsidRPr="006276F4">
        <w:rPr>
          <w:bCs/>
          <w:iCs/>
        </w:rPr>
        <w:t>d</w:t>
      </w:r>
      <w:r w:rsidRPr="006276F4">
        <w:rPr>
          <w:bCs/>
          <w:iCs/>
          <w:spacing w:val="-35"/>
        </w:rPr>
        <w:t xml:space="preserve"> </w:t>
      </w:r>
      <w:r w:rsidRPr="006276F4">
        <w:rPr>
          <w:bCs/>
          <w:iCs/>
        </w:rPr>
        <w:t>e</w:t>
      </w:r>
      <w:r w:rsidRPr="006276F4">
        <w:rPr>
          <w:bCs/>
          <w:iCs/>
          <w:spacing w:val="-33"/>
        </w:rPr>
        <w:t xml:space="preserve"> </w:t>
      </w:r>
      <w:r w:rsidRPr="006276F4">
        <w:rPr>
          <w:bCs/>
          <w:iCs/>
        </w:rPr>
        <w:t>ll’I</w:t>
      </w:r>
      <w:r w:rsidRPr="006276F4">
        <w:rPr>
          <w:bCs/>
          <w:iCs/>
          <w:spacing w:val="-32"/>
        </w:rPr>
        <w:t xml:space="preserve"> </w:t>
      </w:r>
      <w:r w:rsidRPr="006276F4">
        <w:rPr>
          <w:bCs/>
          <w:iCs/>
        </w:rPr>
        <w:t>n</w:t>
      </w:r>
      <w:r w:rsidRPr="006276F4">
        <w:rPr>
          <w:bCs/>
          <w:iCs/>
          <w:spacing w:val="-36"/>
        </w:rPr>
        <w:t xml:space="preserve"> </w:t>
      </w:r>
      <w:r w:rsidRPr="006276F4">
        <w:rPr>
          <w:bCs/>
          <w:iCs/>
        </w:rPr>
        <w:t>f</w:t>
      </w:r>
      <w:r w:rsidRPr="006276F4">
        <w:rPr>
          <w:bCs/>
          <w:iCs/>
          <w:spacing w:val="-32"/>
        </w:rPr>
        <w:t xml:space="preserve"> </w:t>
      </w:r>
      <w:r w:rsidRPr="006276F4">
        <w:rPr>
          <w:bCs/>
          <w:iCs/>
        </w:rPr>
        <w:t>a</w:t>
      </w:r>
      <w:r w:rsidRPr="006276F4">
        <w:rPr>
          <w:bCs/>
          <w:iCs/>
          <w:spacing w:val="-36"/>
        </w:rPr>
        <w:t xml:space="preserve"> </w:t>
      </w:r>
      <w:r w:rsidRPr="006276F4">
        <w:rPr>
          <w:bCs/>
          <w:iCs/>
        </w:rPr>
        <w:t>n</w:t>
      </w:r>
      <w:r w:rsidRPr="006276F4">
        <w:rPr>
          <w:bCs/>
          <w:iCs/>
          <w:spacing w:val="-33"/>
        </w:rPr>
        <w:t xml:space="preserve"> </w:t>
      </w:r>
      <w:r w:rsidRPr="006276F4">
        <w:rPr>
          <w:bCs/>
          <w:iCs/>
        </w:rPr>
        <w:t>z</w:t>
      </w:r>
      <w:r w:rsidRPr="006276F4">
        <w:rPr>
          <w:bCs/>
          <w:iCs/>
          <w:spacing w:val="-35"/>
        </w:rPr>
        <w:t xml:space="preserve"> </w:t>
      </w:r>
      <w:r w:rsidRPr="006276F4">
        <w:rPr>
          <w:bCs/>
          <w:iCs/>
        </w:rPr>
        <w:t>i</w:t>
      </w:r>
      <w:r w:rsidRPr="006276F4">
        <w:rPr>
          <w:bCs/>
          <w:iCs/>
          <w:spacing w:val="-32"/>
        </w:rPr>
        <w:t xml:space="preserve"> </w:t>
      </w:r>
      <w:r w:rsidRPr="006276F4">
        <w:rPr>
          <w:bCs/>
          <w:iCs/>
        </w:rPr>
        <w:t>a,</w:t>
      </w:r>
      <w:r w:rsidRPr="006276F4">
        <w:rPr>
          <w:bCs/>
          <w:iCs/>
          <w:spacing w:val="59"/>
        </w:rPr>
        <w:t xml:space="preserve"> </w:t>
      </w:r>
      <w:r w:rsidRPr="006276F4">
        <w:rPr>
          <w:bCs/>
          <w:iCs/>
        </w:rPr>
        <w:t>P</w:t>
      </w:r>
      <w:r w:rsidRPr="006276F4">
        <w:rPr>
          <w:bCs/>
          <w:iCs/>
          <w:spacing w:val="-36"/>
        </w:rPr>
        <w:t xml:space="preserve"> </w:t>
      </w:r>
      <w:r w:rsidRPr="006276F4">
        <w:rPr>
          <w:bCs/>
          <w:iCs/>
        </w:rPr>
        <w:t>r</w:t>
      </w:r>
      <w:r w:rsidRPr="006276F4">
        <w:rPr>
          <w:bCs/>
          <w:iCs/>
          <w:spacing w:val="-35"/>
        </w:rPr>
        <w:t xml:space="preserve"> </w:t>
      </w:r>
      <w:r w:rsidRPr="006276F4">
        <w:rPr>
          <w:bCs/>
          <w:iCs/>
        </w:rPr>
        <w:t>i</w:t>
      </w:r>
      <w:r w:rsidRPr="006276F4">
        <w:rPr>
          <w:bCs/>
          <w:iCs/>
          <w:spacing w:val="-34"/>
        </w:rPr>
        <w:t xml:space="preserve"> </w:t>
      </w:r>
      <w:r w:rsidRPr="006276F4">
        <w:rPr>
          <w:bCs/>
          <w:iCs/>
        </w:rPr>
        <w:t>m</w:t>
      </w:r>
      <w:r w:rsidRPr="006276F4">
        <w:rPr>
          <w:bCs/>
          <w:iCs/>
          <w:spacing w:val="-32"/>
        </w:rPr>
        <w:t xml:space="preserve"> </w:t>
      </w:r>
      <w:r w:rsidRPr="006276F4">
        <w:rPr>
          <w:bCs/>
          <w:iCs/>
        </w:rPr>
        <w:t>a</w:t>
      </w:r>
      <w:r w:rsidRPr="006276F4">
        <w:rPr>
          <w:bCs/>
          <w:iCs/>
          <w:spacing w:val="-35"/>
        </w:rPr>
        <w:t xml:space="preserve"> </w:t>
      </w:r>
      <w:r w:rsidRPr="006276F4">
        <w:rPr>
          <w:bCs/>
          <w:iCs/>
        </w:rPr>
        <w:t>r</w:t>
      </w:r>
      <w:r w:rsidRPr="006276F4">
        <w:rPr>
          <w:bCs/>
          <w:iCs/>
          <w:spacing w:val="-35"/>
        </w:rPr>
        <w:t xml:space="preserve"> </w:t>
      </w:r>
      <w:r w:rsidRPr="006276F4">
        <w:rPr>
          <w:bCs/>
          <w:iCs/>
        </w:rPr>
        <w:t>i</w:t>
      </w:r>
      <w:r w:rsidRPr="006276F4">
        <w:rPr>
          <w:bCs/>
          <w:iCs/>
          <w:spacing w:val="-32"/>
        </w:rPr>
        <w:t xml:space="preserve"> </w:t>
      </w:r>
      <w:r w:rsidRPr="006276F4">
        <w:rPr>
          <w:bCs/>
          <w:iCs/>
        </w:rPr>
        <w:t>a</w:t>
      </w:r>
      <w:r w:rsidRPr="006276F4">
        <w:rPr>
          <w:bCs/>
          <w:iCs/>
          <w:spacing w:val="56"/>
        </w:rPr>
        <w:t xml:space="preserve"> </w:t>
      </w:r>
      <w:r w:rsidRPr="006276F4">
        <w:rPr>
          <w:bCs/>
          <w:iCs/>
        </w:rPr>
        <w:t>e</w:t>
      </w:r>
      <w:r w:rsidRPr="006276F4">
        <w:rPr>
          <w:bCs/>
          <w:iCs/>
          <w:spacing w:val="59"/>
        </w:rPr>
        <w:t xml:space="preserve"> </w:t>
      </w:r>
      <w:r w:rsidRPr="006276F4">
        <w:rPr>
          <w:bCs/>
          <w:iCs/>
        </w:rPr>
        <w:t>S</w:t>
      </w:r>
      <w:r w:rsidRPr="006276F4">
        <w:rPr>
          <w:bCs/>
          <w:iCs/>
          <w:spacing w:val="-33"/>
        </w:rPr>
        <w:t xml:space="preserve"> </w:t>
      </w:r>
      <w:r w:rsidRPr="006276F4">
        <w:rPr>
          <w:bCs/>
          <w:iCs/>
        </w:rPr>
        <w:t>c</w:t>
      </w:r>
      <w:r w:rsidRPr="006276F4">
        <w:rPr>
          <w:bCs/>
          <w:iCs/>
          <w:spacing w:val="-36"/>
        </w:rPr>
        <w:t xml:space="preserve"> </w:t>
      </w:r>
      <w:r w:rsidRPr="006276F4">
        <w:rPr>
          <w:bCs/>
          <w:iCs/>
        </w:rPr>
        <w:t>u</w:t>
      </w:r>
      <w:r w:rsidRPr="006276F4">
        <w:rPr>
          <w:bCs/>
          <w:iCs/>
          <w:spacing w:val="-34"/>
        </w:rPr>
        <w:t xml:space="preserve"> </w:t>
      </w:r>
      <w:r w:rsidRPr="006276F4">
        <w:rPr>
          <w:bCs/>
          <w:iCs/>
        </w:rPr>
        <w:t>o</w:t>
      </w:r>
      <w:r w:rsidRPr="006276F4">
        <w:rPr>
          <w:bCs/>
          <w:iCs/>
          <w:spacing w:val="-36"/>
        </w:rPr>
        <w:t xml:space="preserve"> </w:t>
      </w:r>
      <w:r w:rsidRPr="006276F4">
        <w:rPr>
          <w:bCs/>
          <w:iCs/>
        </w:rPr>
        <w:t>l</w:t>
      </w:r>
      <w:r w:rsidRPr="006276F4">
        <w:rPr>
          <w:bCs/>
          <w:iCs/>
          <w:spacing w:val="-31"/>
        </w:rPr>
        <w:t xml:space="preserve"> </w:t>
      </w:r>
      <w:r w:rsidRPr="006276F4">
        <w:rPr>
          <w:bCs/>
          <w:iCs/>
        </w:rPr>
        <w:t>a</w:t>
      </w:r>
      <w:r w:rsidRPr="006276F4">
        <w:rPr>
          <w:bCs/>
          <w:iCs/>
          <w:spacing w:val="56"/>
        </w:rPr>
        <w:t xml:space="preserve"> </w:t>
      </w:r>
      <w:r w:rsidRPr="006276F4">
        <w:rPr>
          <w:bCs/>
          <w:iCs/>
        </w:rPr>
        <w:t>S</w:t>
      </w:r>
      <w:r w:rsidRPr="006276F4">
        <w:rPr>
          <w:bCs/>
          <w:iCs/>
          <w:spacing w:val="-36"/>
        </w:rPr>
        <w:t xml:space="preserve"> </w:t>
      </w:r>
      <w:r w:rsidRPr="006276F4">
        <w:rPr>
          <w:bCs/>
          <w:iCs/>
        </w:rPr>
        <w:t>e</w:t>
      </w:r>
      <w:r w:rsidRPr="006276F4">
        <w:rPr>
          <w:bCs/>
          <w:iCs/>
          <w:spacing w:val="-33"/>
        </w:rPr>
        <w:t xml:space="preserve"> </w:t>
      </w:r>
      <w:r w:rsidRPr="006276F4">
        <w:rPr>
          <w:bCs/>
          <w:iCs/>
        </w:rPr>
        <w:t>c</w:t>
      </w:r>
      <w:r w:rsidRPr="006276F4">
        <w:rPr>
          <w:bCs/>
          <w:iCs/>
          <w:spacing w:val="-33"/>
        </w:rPr>
        <w:t xml:space="preserve"> </w:t>
      </w:r>
      <w:r w:rsidRPr="006276F4">
        <w:rPr>
          <w:bCs/>
          <w:iCs/>
        </w:rPr>
        <w:t>o</w:t>
      </w:r>
      <w:r w:rsidRPr="006276F4">
        <w:rPr>
          <w:bCs/>
          <w:iCs/>
          <w:spacing w:val="-35"/>
        </w:rPr>
        <w:t xml:space="preserve"> </w:t>
      </w:r>
      <w:r w:rsidRPr="006276F4">
        <w:rPr>
          <w:bCs/>
          <w:iCs/>
        </w:rPr>
        <w:t>n</w:t>
      </w:r>
      <w:r w:rsidRPr="006276F4">
        <w:rPr>
          <w:bCs/>
          <w:iCs/>
          <w:spacing w:val="-34"/>
        </w:rPr>
        <w:t xml:space="preserve"> </w:t>
      </w:r>
      <w:r w:rsidRPr="006276F4">
        <w:rPr>
          <w:bCs/>
          <w:iCs/>
        </w:rPr>
        <w:t>d</w:t>
      </w:r>
      <w:r w:rsidRPr="006276F4">
        <w:rPr>
          <w:bCs/>
          <w:iCs/>
          <w:spacing w:val="-34"/>
        </w:rPr>
        <w:t xml:space="preserve"> </w:t>
      </w:r>
      <w:r w:rsidRPr="006276F4">
        <w:rPr>
          <w:bCs/>
          <w:iCs/>
        </w:rPr>
        <w:t>a</w:t>
      </w:r>
      <w:r w:rsidRPr="006276F4">
        <w:rPr>
          <w:bCs/>
          <w:iCs/>
          <w:spacing w:val="-36"/>
        </w:rPr>
        <w:t xml:space="preserve"> </w:t>
      </w:r>
      <w:r w:rsidRPr="006276F4">
        <w:rPr>
          <w:bCs/>
          <w:iCs/>
        </w:rPr>
        <w:t>r</w:t>
      </w:r>
      <w:r w:rsidRPr="006276F4">
        <w:rPr>
          <w:bCs/>
          <w:iCs/>
          <w:spacing w:val="-35"/>
        </w:rPr>
        <w:t xml:space="preserve"> </w:t>
      </w:r>
      <w:r w:rsidRPr="006276F4">
        <w:rPr>
          <w:bCs/>
          <w:iCs/>
        </w:rPr>
        <w:t>i</w:t>
      </w:r>
      <w:r w:rsidRPr="006276F4">
        <w:rPr>
          <w:bCs/>
          <w:iCs/>
          <w:spacing w:val="-31"/>
        </w:rPr>
        <w:t xml:space="preserve"> </w:t>
      </w:r>
      <w:r w:rsidRPr="006276F4">
        <w:rPr>
          <w:bCs/>
          <w:iCs/>
        </w:rPr>
        <w:t>a</w:t>
      </w:r>
      <w:r w:rsidRPr="006276F4">
        <w:rPr>
          <w:bCs/>
          <w:iCs/>
          <w:spacing w:val="56"/>
        </w:rPr>
        <w:t xml:space="preserve"> </w:t>
      </w:r>
      <w:r w:rsidRPr="006276F4">
        <w:rPr>
          <w:bCs/>
          <w:iCs/>
        </w:rPr>
        <w:t>d</w:t>
      </w:r>
      <w:r w:rsidRPr="006276F4">
        <w:rPr>
          <w:bCs/>
          <w:iCs/>
          <w:spacing w:val="-36"/>
        </w:rPr>
        <w:t xml:space="preserve"> </w:t>
      </w:r>
      <w:r w:rsidRPr="006276F4">
        <w:rPr>
          <w:bCs/>
          <w:iCs/>
        </w:rPr>
        <w:t>i</w:t>
      </w:r>
      <w:r w:rsidRPr="006276F4">
        <w:rPr>
          <w:bCs/>
          <w:iCs/>
          <w:spacing w:val="57"/>
        </w:rPr>
        <w:t xml:space="preserve"> </w:t>
      </w:r>
      <w:r w:rsidRPr="006276F4">
        <w:rPr>
          <w:bCs/>
          <w:iCs/>
        </w:rPr>
        <w:t>1</w:t>
      </w:r>
      <w:r w:rsidRPr="006276F4">
        <w:rPr>
          <w:bCs/>
          <w:iCs/>
          <w:spacing w:val="-36"/>
        </w:rPr>
        <w:t xml:space="preserve"> </w:t>
      </w:r>
      <w:r w:rsidRPr="006276F4">
        <w:rPr>
          <w:bCs/>
          <w:iCs/>
        </w:rPr>
        <w:t>°</w:t>
      </w:r>
      <w:r w:rsidRPr="006276F4">
        <w:rPr>
          <w:bCs/>
          <w:iCs/>
          <w:spacing w:val="57"/>
        </w:rPr>
        <w:t xml:space="preserve"> </w:t>
      </w:r>
      <w:r w:rsidRPr="006276F4">
        <w:rPr>
          <w:bCs/>
          <w:iCs/>
        </w:rPr>
        <w:t>g</w:t>
      </w:r>
      <w:r w:rsidRPr="006276F4">
        <w:rPr>
          <w:bCs/>
          <w:iCs/>
          <w:spacing w:val="-35"/>
        </w:rPr>
        <w:t xml:space="preserve"> </w:t>
      </w:r>
      <w:r w:rsidRPr="006276F4">
        <w:rPr>
          <w:bCs/>
          <w:iCs/>
        </w:rPr>
        <w:t>r</w:t>
      </w:r>
      <w:r w:rsidRPr="006276F4">
        <w:rPr>
          <w:bCs/>
          <w:iCs/>
          <w:spacing w:val="-32"/>
        </w:rPr>
        <w:t xml:space="preserve"> </w:t>
      </w:r>
      <w:r w:rsidRPr="006276F4">
        <w:rPr>
          <w:bCs/>
          <w:iCs/>
        </w:rPr>
        <w:t>a</w:t>
      </w:r>
      <w:r w:rsidRPr="006276F4">
        <w:rPr>
          <w:bCs/>
          <w:iCs/>
          <w:spacing w:val="-33"/>
        </w:rPr>
        <w:t xml:space="preserve"> </w:t>
      </w:r>
      <w:r w:rsidRPr="006276F4">
        <w:rPr>
          <w:bCs/>
          <w:iCs/>
        </w:rPr>
        <w:t>d</w:t>
      </w:r>
      <w:r w:rsidRPr="006276F4">
        <w:rPr>
          <w:bCs/>
          <w:iCs/>
          <w:spacing w:val="-36"/>
        </w:rPr>
        <w:t xml:space="preserve"> </w:t>
      </w:r>
      <w:r w:rsidRPr="006276F4">
        <w:rPr>
          <w:bCs/>
          <w:iCs/>
        </w:rPr>
        <w:t>o</w:t>
      </w:r>
    </w:p>
    <w:p w:rsidR="00A756A1" w:rsidRPr="006276F4" w:rsidRDefault="00A756A1" w:rsidP="00A756A1">
      <w:pPr>
        <w:suppressAutoHyphens/>
        <w:jc w:val="center"/>
        <w:rPr>
          <w:rFonts w:ascii="Wingdings" w:hAnsi="Wingdings" w:cs="Wingdings"/>
          <w:sz w:val="20"/>
          <w:szCs w:val="20"/>
          <w:lang w:eastAsia="ar-SA"/>
        </w:rPr>
      </w:pPr>
      <w:r w:rsidRPr="006276F4">
        <w:rPr>
          <w:rFonts w:ascii="Book Antiqua" w:hAnsi="Book Antiqua" w:cs="Book Antiqua"/>
          <w:sz w:val="20"/>
          <w:szCs w:val="20"/>
          <w:lang w:eastAsia="ar-SA"/>
        </w:rPr>
        <w:t>97013 - COMISO(RG) - VIA ROMA - C.F. 82001520889 - C.M. RGIC816006</w:t>
      </w:r>
    </w:p>
    <w:p w:rsidR="00A756A1" w:rsidRPr="00A56BE3" w:rsidRDefault="00A756A1" w:rsidP="00A756A1">
      <w:pPr>
        <w:suppressAutoHyphens/>
        <w:jc w:val="center"/>
        <w:rPr>
          <w:sz w:val="22"/>
          <w:szCs w:val="22"/>
          <w:lang w:eastAsia="ar-SA"/>
        </w:rPr>
      </w:pPr>
      <w:r w:rsidRPr="006276F4">
        <w:rPr>
          <w:rFonts w:ascii="Wingdings" w:hAnsi="Wingdings" w:cs="Wingdings"/>
          <w:sz w:val="20"/>
          <w:szCs w:val="20"/>
          <w:lang w:eastAsia="ar-SA"/>
        </w:rPr>
        <w:t></w:t>
      </w:r>
      <w:r w:rsidRPr="006276F4">
        <w:rPr>
          <w:rFonts w:ascii="Book Antiqua" w:hAnsi="Book Antiqua" w:cs="Book Antiqua"/>
          <w:sz w:val="20"/>
          <w:szCs w:val="20"/>
          <w:lang w:eastAsia="ar-SA"/>
        </w:rPr>
        <w:t xml:space="preserve"> 0932/961233 - </w:t>
      </w:r>
      <w:r w:rsidRPr="006276F4">
        <w:rPr>
          <w:rFonts w:ascii="Wingdings 2" w:hAnsi="Wingdings 2" w:cs="Wingdings 2"/>
          <w:sz w:val="20"/>
          <w:szCs w:val="20"/>
          <w:lang w:eastAsia="ar-SA"/>
        </w:rPr>
        <w:t></w:t>
      </w:r>
      <w:r w:rsidRPr="006276F4">
        <w:rPr>
          <w:rFonts w:ascii="Book Antiqua" w:hAnsi="Book Antiqua" w:cs="Book Antiqua"/>
          <w:sz w:val="20"/>
          <w:szCs w:val="20"/>
          <w:lang w:eastAsia="ar-SA"/>
        </w:rPr>
        <w:t xml:space="preserve"> 0932/731796 – </w:t>
      </w:r>
      <w:r w:rsidRPr="006276F4">
        <w:rPr>
          <w:rFonts w:ascii="Wingdings" w:hAnsi="Wingdings" w:cs="Wingdings"/>
          <w:sz w:val="22"/>
          <w:szCs w:val="22"/>
          <w:lang w:eastAsia="ar-SA"/>
        </w:rPr>
        <w:t></w:t>
      </w:r>
      <w:r w:rsidRPr="006276F4">
        <w:rPr>
          <w:rFonts w:ascii="Book Antiqua" w:hAnsi="Book Antiqua" w:cs="Book Antiqua"/>
          <w:sz w:val="22"/>
          <w:szCs w:val="22"/>
          <w:lang w:eastAsia="ar-SA"/>
        </w:rPr>
        <w:t xml:space="preserve">  </w:t>
      </w:r>
      <w:hyperlink r:id="rId8" w:history="1">
        <w:r w:rsidRPr="00A56BE3">
          <w:rPr>
            <w:color w:val="0000FF"/>
            <w:sz w:val="22"/>
            <w:szCs w:val="22"/>
            <w:u w:val="single"/>
            <w:lang w:eastAsia="ar-SA"/>
          </w:rPr>
          <w:t>rgic816006@istruzione.it</w:t>
        </w:r>
      </w:hyperlink>
      <w:r w:rsidRPr="00A56BE3">
        <w:rPr>
          <w:color w:val="0000FF"/>
          <w:sz w:val="22"/>
          <w:szCs w:val="22"/>
          <w:u w:val="single"/>
          <w:lang w:eastAsia="ar-SA"/>
        </w:rPr>
        <w:t xml:space="preserve">   </w:t>
      </w:r>
      <w:r w:rsidRPr="006276F4">
        <w:rPr>
          <w:sz w:val="22"/>
          <w:szCs w:val="22"/>
          <w:lang w:eastAsia="ar-SA"/>
        </w:rPr>
        <w:t xml:space="preserve"> </w:t>
      </w:r>
      <w:r w:rsidRPr="006276F4">
        <w:rPr>
          <w:rFonts w:ascii="Wingdings" w:hAnsi="Wingdings" w:cs="Wingdings"/>
          <w:sz w:val="22"/>
          <w:szCs w:val="22"/>
          <w:lang w:eastAsia="ar-SA"/>
        </w:rPr>
        <w:t></w:t>
      </w:r>
      <w:r w:rsidRPr="00A56BE3">
        <w:rPr>
          <w:rFonts w:ascii="Book Antiqua" w:hAnsi="Book Antiqua" w:cs="Book Antiqua"/>
          <w:sz w:val="22"/>
          <w:szCs w:val="22"/>
          <w:lang w:eastAsia="ar-SA"/>
        </w:rPr>
        <w:t>PEC:</w:t>
      </w:r>
      <w:r w:rsidRPr="00A56BE3">
        <w:rPr>
          <w:sz w:val="22"/>
          <w:szCs w:val="22"/>
          <w:lang w:eastAsia="ar-SA"/>
        </w:rPr>
        <w:t xml:space="preserve"> </w:t>
      </w:r>
      <w:hyperlink r:id="rId9" w:history="1">
        <w:r w:rsidRPr="00A56BE3">
          <w:rPr>
            <w:color w:val="0000FF"/>
            <w:sz w:val="22"/>
            <w:szCs w:val="22"/>
            <w:u w:val="single"/>
            <w:lang w:eastAsia="ar-SA"/>
          </w:rPr>
          <w:t>rgic816006@pec.istruzione.it</w:t>
        </w:r>
      </w:hyperlink>
    </w:p>
    <w:p w:rsidR="0090503F" w:rsidRDefault="0090503F" w:rsidP="00A756A1">
      <w:pPr>
        <w:jc w:val="center"/>
        <w:rPr>
          <w:b/>
          <w:bCs/>
        </w:rPr>
      </w:pPr>
    </w:p>
    <w:p w:rsidR="00531AB4" w:rsidRDefault="00531AB4" w:rsidP="00A756A1">
      <w:pPr>
        <w:jc w:val="center"/>
        <w:rPr>
          <w:b/>
          <w:bCs/>
        </w:rPr>
      </w:pPr>
    </w:p>
    <w:p w:rsidR="0090503F" w:rsidRPr="006C2588" w:rsidRDefault="006C2588" w:rsidP="006C2588">
      <w:pPr>
        <w:pStyle w:val="Didascalia"/>
        <w:shd w:val="clear" w:color="auto" w:fill="E7E6E6" w:themeFill="background2"/>
        <w:jc w:val="center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COMUNICATO STAMPA</w:t>
      </w:r>
    </w:p>
    <w:p w:rsidR="00531AB4" w:rsidRDefault="00531AB4" w:rsidP="0090503F">
      <w:pPr>
        <w:pStyle w:val="Didascalia"/>
        <w:jc w:val="both"/>
        <w:rPr>
          <w:b/>
          <w:bCs/>
          <w:i w:val="0"/>
          <w:iCs w:val="0"/>
          <w:sz w:val="22"/>
          <w:szCs w:val="22"/>
        </w:rPr>
      </w:pPr>
    </w:p>
    <w:p w:rsidR="00201FF3" w:rsidRPr="00201FF3" w:rsidRDefault="006C2588" w:rsidP="0090503F">
      <w:pPr>
        <w:pStyle w:val="Didascalia"/>
        <w:jc w:val="both"/>
        <w:rPr>
          <w:b/>
          <w:bCs/>
          <w:i w:val="0"/>
          <w:iCs w:val="0"/>
          <w:sz w:val="22"/>
          <w:szCs w:val="22"/>
        </w:rPr>
      </w:pPr>
      <w:r w:rsidRPr="00201FF3">
        <w:rPr>
          <w:b/>
          <w:bCs/>
          <w:i w:val="0"/>
          <w:iCs w:val="0"/>
          <w:sz w:val="22"/>
          <w:szCs w:val="22"/>
        </w:rPr>
        <w:t>Concluso il progetto</w:t>
      </w:r>
      <w:r w:rsidR="00201FF3">
        <w:rPr>
          <w:b/>
          <w:bCs/>
          <w:i w:val="0"/>
          <w:iCs w:val="0"/>
          <w:sz w:val="22"/>
          <w:szCs w:val="22"/>
        </w:rPr>
        <w:t xml:space="preserve"> </w:t>
      </w:r>
      <w:r w:rsidR="00201FF3" w:rsidRPr="00201FF3">
        <w:rPr>
          <w:b/>
          <w:bCs/>
          <w:i w:val="0"/>
          <w:iCs w:val="0"/>
          <w:sz w:val="22"/>
          <w:szCs w:val="22"/>
        </w:rPr>
        <w:t>di cittadinanza digitale</w:t>
      </w:r>
      <w:r w:rsidR="00201FF3">
        <w:rPr>
          <w:b/>
          <w:bCs/>
          <w:i w:val="0"/>
          <w:iCs w:val="0"/>
          <w:sz w:val="22"/>
          <w:szCs w:val="22"/>
        </w:rPr>
        <w:t xml:space="preserve">, </w:t>
      </w:r>
      <w:r w:rsidR="00201FF3">
        <w:rPr>
          <w:b/>
          <w:bCs/>
          <w:i w:val="0"/>
          <w:iCs w:val="0"/>
          <w:sz w:val="22"/>
          <w:szCs w:val="22"/>
        </w:rPr>
        <w:t>unico in provincia di Ragusa</w:t>
      </w:r>
      <w:r w:rsidR="00201FF3">
        <w:rPr>
          <w:b/>
          <w:bCs/>
          <w:i w:val="0"/>
          <w:iCs w:val="0"/>
          <w:sz w:val="22"/>
          <w:szCs w:val="22"/>
        </w:rPr>
        <w:t>,</w:t>
      </w:r>
      <w:r w:rsidR="00201FF3" w:rsidRPr="00201FF3">
        <w:rPr>
          <w:b/>
          <w:bCs/>
          <w:i w:val="0"/>
          <w:iCs w:val="0"/>
          <w:sz w:val="22"/>
          <w:szCs w:val="22"/>
        </w:rPr>
        <w:t xml:space="preserve"> </w:t>
      </w:r>
      <w:r w:rsidR="00201FF3" w:rsidRPr="00201FF3">
        <w:rPr>
          <w:b/>
          <w:bCs/>
          <w:i w:val="0"/>
          <w:iCs w:val="0"/>
          <w:sz w:val="22"/>
          <w:szCs w:val="22"/>
        </w:rPr>
        <w:t xml:space="preserve">con la </w:t>
      </w:r>
      <w:r w:rsidR="00201FF3">
        <w:rPr>
          <w:b/>
          <w:bCs/>
          <w:i w:val="0"/>
          <w:iCs w:val="0"/>
          <w:sz w:val="22"/>
          <w:szCs w:val="22"/>
        </w:rPr>
        <w:t>consegna</w:t>
      </w:r>
      <w:r w:rsidR="00201FF3" w:rsidRPr="00201FF3">
        <w:rPr>
          <w:b/>
          <w:bCs/>
          <w:i w:val="0"/>
          <w:iCs w:val="0"/>
          <w:sz w:val="22"/>
          <w:szCs w:val="22"/>
        </w:rPr>
        <w:t xml:space="preserve"> di 113 patenti per lo smar</w:t>
      </w:r>
      <w:r w:rsidR="00201FF3">
        <w:rPr>
          <w:b/>
          <w:bCs/>
          <w:i w:val="0"/>
          <w:iCs w:val="0"/>
          <w:sz w:val="22"/>
          <w:szCs w:val="22"/>
        </w:rPr>
        <w:t>t</w:t>
      </w:r>
      <w:r w:rsidR="00201FF3" w:rsidRPr="00201FF3">
        <w:rPr>
          <w:b/>
          <w:bCs/>
          <w:i w:val="0"/>
          <w:iCs w:val="0"/>
          <w:sz w:val="22"/>
          <w:szCs w:val="22"/>
        </w:rPr>
        <w:t>phone ad altrettanti alunni dell’Istituto delle classi prime della secondaria.</w:t>
      </w:r>
    </w:p>
    <w:p w:rsidR="0090503F" w:rsidRDefault="0090503F" w:rsidP="0090503F">
      <w:pPr>
        <w:pStyle w:val="Didascalia"/>
        <w:jc w:val="both"/>
        <w:rPr>
          <w:i w:val="0"/>
          <w:iCs w:val="0"/>
          <w:sz w:val="22"/>
          <w:szCs w:val="22"/>
        </w:rPr>
      </w:pPr>
      <w:r w:rsidRPr="0090503F">
        <w:rPr>
          <w:i w:val="0"/>
          <w:iCs w:val="0"/>
          <w:sz w:val="22"/>
          <w:szCs w:val="22"/>
        </w:rPr>
        <w:t>Nell’ultimo decennio i consumi digitali hanno avuto un significativo incremento in tutte le fasce</w:t>
      </w:r>
      <w:r>
        <w:rPr>
          <w:i w:val="0"/>
          <w:iCs w:val="0"/>
          <w:sz w:val="22"/>
          <w:szCs w:val="22"/>
        </w:rPr>
        <w:t xml:space="preserve"> </w:t>
      </w:r>
      <w:r w:rsidRPr="0090503F">
        <w:rPr>
          <w:i w:val="0"/>
          <w:iCs w:val="0"/>
          <w:sz w:val="22"/>
          <w:szCs w:val="22"/>
        </w:rPr>
        <w:t>anagrafiche, questo scenario richiede che gli adulti prossimali si facciano carico dell’impatto</w:t>
      </w:r>
      <w:r>
        <w:rPr>
          <w:i w:val="0"/>
          <w:iCs w:val="0"/>
          <w:sz w:val="22"/>
          <w:szCs w:val="22"/>
        </w:rPr>
        <w:t xml:space="preserve"> </w:t>
      </w:r>
      <w:r w:rsidRPr="0090503F">
        <w:rPr>
          <w:i w:val="0"/>
          <w:iCs w:val="0"/>
          <w:sz w:val="22"/>
          <w:szCs w:val="22"/>
        </w:rPr>
        <w:t>educativo sulle nuove generazioni.</w:t>
      </w:r>
      <w:r>
        <w:rPr>
          <w:i w:val="0"/>
          <w:iCs w:val="0"/>
          <w:sz w:val="22"/>
          <w:szCs w:val="22"/>
        </w:rPr>
        <w:t xml:space="preserve"> </w:t>
      </w:r>
      <w:r w:rsidRPr="0090503F">
        <w:rPr>
          <w:i w:val="0"/>
          <w:iCs w:val="0"/>
          <w:sz w:val="22"/>
          <w:szCs w:val="22"/>
        </w:rPr>
        <w:t>L’era delle tecnologie digitali richiede un cambiamento culturale radicale, non solo nello sviluppo</w:t>
      </w:r>
      <w:r>
        <w:rPr>
          <w:i w:val="0"/>
          <w:iCs w:val="0"/>
          <w:sz w:val="22"/>
          <w:szCs w:val="22"/>
        </w:rPr>
        <w:t xml:space="preserve"> </w:t>
      </w:r>
      <w:r w:rsidRPr="0090503F">
        <w:rPr>
          <w:i w:val="0"/>
          <w:iCs w:val="0"/>
          <w:sz w:val="22"/>
          <w:szCs w:val="22"/>
        </w:rPr>
        <w:t xml:space="preserve">di nuovi modelli di didattica, ma anche di nuovi percorsi di contrasto ai fenomeni di </w:t>
      </w:r>
      <w:proofErr w:type="spellStart"/>
      <w:r w:rsidRPr="0090503F">
        <w:rPr>
          <w:i w:val="0"/>
          <w:iCs w:val="0"/>
          <w:sz w:val="22"/>
          <w:szCs w:val="22"/>
        </w:rPr>
        <w:t>cyberstupidity</w:t>
      </w:r>
      <w:proofErr w:type="spellEnd"/>
      <w:r>
        <w:rPr>
          <w:i w:val="0"/>
          <w:iCs w:val="0"/>
          <w:sz w:val="22"/>
          <w:szCs w:val="22"/>
        </w:rPr>
        <w:t xml:space="preserve">. </w:t>
      </w:r>
      <w:r w:rsidRPr="0090503F">
        <w:rPr>
          <w:i w:val="0"/>
          <w:iCs w:val="0"/>
          <w:sz w:val="22"/>
          <w:szCs w:val="22"/>
        </w:rPr>
        <w:t>Alcune ricerche esplorative (Save the Children, CREMIT, Telefono Azzurro, EUROSPAD)</w:t>
      </w:r>
      <w:r>
        <w:rPr>
          <w:i w:val="0"/>
          <w:iCs w:val="0"/>
          <w:sz w:val="22"/>
          <w:szCs w:val="22"/>
        </w:rPr>
        <w:t xml:space="preserve"> </w:t>
      </w:r>
      <w:r w:rsidRPr="0090503F">
        <w:rPr>
          <w:i w:val="0"/>
          <w:iCs w:val="0"/>
          <w:sz w:val="22"/>
          <w:szCs w:val="22"/>
        </w:rPr>
        <w:t>indicano che il mondo scolastico risulta non adeguatamente strutturato dal punto di vista formativo</w:t>
      </w:r>
      <w:r>
        <w:rPr>
          <w:i w:val="0"/>
          <w:iCs w:val="0"/>
          <w:sz w:val="22"/>
          <w:szCs w:val="22"/>
        </w:rPr>
        <w:t xml:space="preserve"> </w:t>
      </w:r>
      <w:r w:rsidRPr="0090503F">
        <w:rPr>
          <w:i w:val="0"/>
          <w:iCs w:val="0"/>
          <w:sz w:val="22"/>
          <w:szCs w:val="22"/>
        </w:rPr>
        <w:t>per rispondere e contrastare i fenomeni di stupidità digitale e per supportare percorsi di sviluppo</w:t>
      </w:r>
      <w:r>
        <w:rPr>
          <w:i w:val="0"/>
          <w:iCs w:val="0"/>
          <w:sz w:val="22"/>
          <w:szCs w:val="22"/>
        </w:rPr>
        <w:t xml:space="preserve"> </w:t>
      </w:r>
      <w:r w:rsidRPr="0090503F">
        <w:rPr>
          <w:i w:val="0"/>
          <w:iCs w:val="0"/>
          <w:sz w:val="22"/>
          <w:szCs w:val="22"/>
        </w:rPr>
        <w:t>della cittadinanza digitale nella fascia adolescenziale.</w:t>
      </w:r>
    </w:p>
    <w:p w:rsidR="00201FF3" w:rsidRDefault="0090503F" w:rsidP="0090503F">
      <w:pPr>
        <w:pStyle w:val="Didascalia"/>
        <w:jc w:val="both"/>
        <w:rPr>
          <w:i w:val="0"/>
          <w:iCs w:val="0"/>
          <w:sz w:val="22"/>
          <w:szCs w:val="22"/>
        </w:rPr>
      </w:pPr>
      <w:r w:rsidRPr="0090503F">
        <w:rPr>
          <w:i w:val="0"/>
          <w:iCs w:val="0"/>
          <w:sz w:val="22"/>
          <w:szCs w:val="22"/>
        </w:rPr>
        <w:t>Le prevaricazioni on-line e l'uso distorto, spesso inconsapevole, della rete hanno assunto, infatti, in</w:t>
      </w:r>
      <w:r>
        <w:rPr>
          <w:i w:val="0"/>
          <w:iCs w:val="0"/>
          <w:sz w:val="22"/>
          <w:szCs w:val="22"/>
        </w:rPr>
        <w:t xml:space="preserve"> </w:t>
      </w:r>
      <w:r w:rsidRPr="0090503F">
        <w:rPr>
          <w:i w:val="0"/>
          <w:iCs w:val="0"/>
          <w:sz w:val="22"/>
          <w:szCs w:val="22"/>
        </w:rPr>
        <w:t xml:space="preserve">questi mesi una maggiore rilevanza a fronte dell'attuale situazione epidemiologica. </w:t>
      </w:r>
      <w:r w:rsidR="00305457">
        <w:rPr>
          <w:i w:val="0"/>
          <w:iCs w:val="0"/>
          <w:sz w:val="22"/>
          <w:szCs w:val="22"/>
        </w:rPr>
        <w:t xml:space="preserve">Pertanto, in linea con la proposta </w:t>
      </w:r>
      <w:r w:rsidR="00305457" w:rsidRPr="00305457">
        <w:rPr>
          <w:b/>
          <w:bCs/>
          <w:i w:val="0"/>
          <w:iCs w:val="0"/>
          <w:sz w:val="22"/>
          <w:szCs w:val="22"/>
        </w:rPr>
        <w:t>educativa Unicef</w:t>
      </w:r>
      <w:r w:rsidR="00305457">
        <w:rPr>
          <w:i w:val="0"/>
          <w:iCs w:val="0"/>
          <w:sz w:val="22"/>
          <w:szCs w:val="22"/>
        </w:rPr>
        <w:t xml:space="preserve"> si è ritenuto necessario </w:t>
      </w:r>
      <w:r w:rsidRPr="0090503F">
        <w:rPr>
          <w:i w:val="0"/>
          <w:iCs w:val="0"/>
          <w:sz w:val="22"/>
          <w:szCs w:val="22"/>
        </w:rPr>
        <w:t>affrontare temi come quello della prevenzione e contrasto al</w:t>
      </w:r>
      <w:r w:rsidR="00557395">
        <w:rPr>
          <w:i w:val="0"/>
          <w:iCs w:val="0"/>
          <w:sz w:val="22"/>
          <w:szCs w:val="22"/>
        </w:rPr>
        <w:t xml:space="preserve"> </w:t>
      </w:r>
      <w:r w:rsidRPr="0090503F">
        <w:rPr>
          <w:i w:val="0"/>
          <w:iCs w:val="0"/>
          <w:sz w:val="22"/>
          <w:szCs w:val="22"/>
        </w:rPr>
        <w:t>cyberbullismo (Legge 71/17), formando i nostri studenti ad una cittadinanza digitale consapevole</w:t>
      </w:r>
      <w:r w:rsidR="00557395">
        <w:rPr>
          <w:i w:val="0"/>
          <w:iCs w:val="0"/>
          <w:sz w:val="22"/>
          <w:szCs w:val="22"/>
        </w:rPr>
        <w:t xml:space="preserve"> </w:t>
      </w:r>
      <w:r w:rsidRPr="0090503F">
        <w:rPr>
          <w:i w:val="0"/>
          <w:iCs w:val="0"/>
          <w:sz w:val="22"/>
          <w:szCs w:val="22"/>
        </w:rPr>
        <w:t>(Legge 92/19).</w:t>
      </w:r>
      <w:r w:rsidR="00201FF3">
        <w:rPr>
          <w:i w:val="0"/>
          <w:iCs w:val="0"/>
          <w:sz w:val="22"/>
          <w:szCs w:val="22"/>
        </w:rPr>
        <w:t xml:space="preserve"> </w:t>
      </w:r>
    </w:p>
    <w:p w:rsidR="000963C0" w:rsidRPr="00A702ED" w:rsidRDefault="00A702ED" w:rsidP="000963C0">
      <w:pPr>
        <w:pStyle w:val="Didascalia"/>
        <w:jc w:val="both"/>
        <w:rPr>
          <w:sz w:val="22"/>
          <w:szCs w:val="22"/>
        </w:rPr>
      </w:pPr>
      <w:r w:rsidRPr="00A702ED">
        <w:rPr>
          <w:sz w:val="22"/>
          <w:szCs w:val="22"/>
        </w:rPr>
        <w:t>“</w:t>
      </w:r>
      <w:r w:rsidR="0090503F" w:rsidRPr="00A702ED">
        <w:rPr>
          <w:sz w:val="22"/>
          <w:szCs w:val="22"/>
        </w:rPr>
        <w:t xml:space="preserve">È estremamente </w:t>
      </w:r>
      <w:r w:rsidR="00201FF3" w:rsidRPr="00A702ED">
        <w:rPr>
          <w:sz w:val="22"/>
          <w:szCs w:val="22"/>
        </w:rPr>
        <w:t xml:space="preserve">importante – </w:t>
      </w:r>
      <w:r w:rsidR="00201FF3" w:rsidRPr="00A702ED">
        <w:rPr>
          <w:i w:val="0"/>
          <w:iCs w:val="0"/>
          <w:sz w:val="22"/>
          <w:szCs w:val="22"/>
        </w:rPr>
        <w:t>hanno spiegato la Dirigente Scolastica prof.ssa Maria Grazia Cafiso il Vicepreside e referente del progetto prof. Gigi Bellassai</w:t>
      </w:r>
      <w:r w:rsidR="00201FF3" w:rsidRPr="00A702ED">
        <w:rPr>
          <w:sz w:val="22"/>
          <w:szCs w:val="22"/>
        </w:rPr>
        <w:t xml:space="preserve"> - </w:t>
      </w:r>
      <w:r w:rsidR="0090503F" w:rsidRPr="00A702ED">
        <w:rPr>
          <w:sz w:val="22"/>
          <w:szCs w:val="22"/>
        </w:rPr>
        <w:t>che la scuola sia al centro della</w:t>
      </w:r>
      <w:r w:rsidR="00557395" w:rsidRPr="00A702ED">
        <w:rPr>
          <w:sz w:val="22"/>
          <w:szCs w:val="22"/>
        </w:rPr>
        <w:t xml:space="preserve"> </w:t>
      </w:r>
      <w:r w:rsidR="0090503F" w:rsidRPr="00A702ED">
        <w:rPr>
          <w:sz w:val="22"/>
          <w:szCs w:val="22"/>
        </w:rPr>
        <w:t>comunità educante, che gli studenti percepiscano la sinergia tra istituzioni e partecipino</w:t>
      </w:r>
      <w:r w:rsidR="00557395" w:rsidRPr="00A702ED">
        <w:rPr>
          <w:sz w:val="22"/>
          <w:szCs w:val="22"/>
        </w:rPr>
        <w:t xml:space="preserve"> </w:t>
      </w:r>
      <w:r w:rsidR="0090503F" w:rsidRPr="00A702ED">
        <w:rPr>
          <w:sz w:val="22"/>
          <w:szCs w:val="22"/>
        </w:rPr>
        <w:t>attivamente, con la propria famiglia, al percorso che per la prima volta permetterà di conquistare un</w:t>
      </w:r>
      <w:r w:rsidR="00557395" w:rsidRPr="00A702ED">
        <w:rPr>
          <w:sz w:val="22"/>
          <w:szCs w:val="22"/>
        </w:rPr>
        <w:t xml:space="preserve"> </w:t>
      </w:r>
      <w:r w:rsidR="0090503F" w:rsidRPr="00A702ED">
        <w:rPr>
          <w:sz w:val="22"/>
          <w:szCs w:val="22"/>
        </w:rPr>
        <w:t>riconoscimento ufficiale di competenze specifiche, per di più proprio in ambito digitale!</w:t>
      </w:r>
      <w:r w:rsidRPr="00A702ED">
        <w:rPr>
          <w:sz w:val="22"/>
          <w:szCs w:val="22"/>
        </w:rPr>
        <w:t xml:space="preserve"> </w:t>
      </w:r>
      <w:r w:rsidR="0090503F" w:rsidRPr="00A702ED">
        <w:rPr>
          <w:sz w:val="22"/>
          <w:szCs w:val="22"/>
        </w:rPr>
        <w:t xml:space="preserve">Con la </w:t>
      </w:r>
      <w:r w:rsidR="0090503F" w:rsidRPr="00A702ED">
        <w:rPr>
          <w:b/>
          <w:bCs/>
          <w:sz w:val="22"/>
          <w:szCs w:val="22"/>
        </w:rPr>
        <w:t>patente</w:t>
      </w:r>
      <w:r w:rsidR="00557395" w:rsidRPr="00A702ED">
        <w:rPr>
          <w:b/>
          <w:bCs/>
          <w:sz w:val="22"/>
          <w:szCs w:val="22"/>
        </w:rPr>
        <w:t xml:space="preserve"> dello smartphone</w:t>
      </w:r>
      <w:r w:rsidR="0090503F" w:rsidRPr="00A702ED">
        <w:rPr>
          <w:sz w:val="22"/>
          <w:szCs w:val="22"/>
        </w:rPr>
        <w:t xml:space="preserve"> ottenuta al termine della prima classe della secondaria di primo grado sarà più facile</w:t>
      </w:r>
      <w:r w:rsidR="00557395" w:rsidRPr="00A702ED">
        <w:rPr>
          <w:sz w:val="22"/>
          <w:szCs w:val="22"/>
        </w:rPr>
        <w:t xml:space="preserve"> </w:t>
      </w:r>
      <w:r w:rsidR="0090503F" w:rsidRPr="00A702ED">
        <w:rPr>
          <w:sz w:val="22"/>
          <w:szCs w:val="22"/>
        </w:rPr>
        <w:t>acquisire la consapevolezza dei propri diritti e doveri in internet, nonché affrontare con</w:t>
      </w:r>
      <w:r w:rsidR="00557395" w:rsidRPr="00A702ED">
        <w:rPr>
          <w:sz w:val="22"/>
          <w:szCs w:val="22"/>
        </w:rPr>
        <w:t xml:space="preserve"> </w:t>
      </w:r>
      <w:r w:rsidR="0090503F" w:rsidRPr="00A702ED">
        <w:rPr>
          <w:sz w:val="22"/>
          <w:szCs w:val="22"/>
        </w:rPr>
        <w:t>maggiore responsabilità anche episodi che possono verificarsi nell'</w:t>
      </w:r>
      <w:proofErr w:type="spellStart"/>
      <w:r w:rsidR="0090503F" w:rsidRPr="00A702ED">
        <w:rPr>
          <w:sz w:val="22"/>
          <w:szCs w:val="22"/>
        </w:rPr>
        <w:t>onlife</w:t>
      </w:r>
      <w:proofErr w:type="spellEnd"/>
      <w:r w:rsidR="0090503F" w:rsidRPr="00A702ED">
        <w:rPr>
          <w:sz w:val="22"/>
          <w:szCs w:val="22"/>
        </w:rPr>
        <w:t xml:space="preserve"> (cioè quella vita ormai</w:t>
      </w:r>
      <w:r w:rsidR="00557395" w:rsidRPr="00A702ED">
        <w:rPr>
          <w:sz w:val="22"/>
          <w:szCs w:val="22"/>
        </w:rPr>
        <w:t xml:space="preserve"> </w:t>
      </w:r>
      <w:r w:rsidR="0090503F" w:rsidRPr="00A702ED">
        <w:rPr>
          <w:sz w:val="22"/>
          <w:szCs w:val="22"/>
        </w:rPr>
        <w:t>vissuta in ambiente digitale) ed evitare di incorrere in comportamenti a rischio. In questo modo, il</w:t>
      </w:r>
      <w:r w:rsidR="00557395" w:rsidRPr="00A702ED">
        <w:rPr>
          <w:sz w:val="22"/>
          <w:szCs w:val="22"/>
        </w:rPr>
        <w:t xml:space="preserve"> </w:t>
      </w:r>
      <w:r w:rsidR="0090503F" w:rsidRPr="00A702ED">
        <w:rPr>
          <w:sz w:val="22"/>
          <w:szCs w:val="22"/>
        </w:rPr>
        <w:t>progetto può assorbire il monte ore dell’intervento di cittadinanza digitale previsto dalla legge</w:t>
      </w:r>
      <w:r w:rsidR="00557395" w:rsidRPr="00A702ED">
        <w:rPr>
          <w:sz w:val="22"/>
          <w:szCs w:val="22"/>
        </w:rPr>
        <w:t xml:space="preserve"> </w:t>
      </w:r>
      <w:r w:rsidR="0090503F" w:rsidRPr="00A702ED">
        <w:rPr>
          <w:sz w:val="22"/>
          <w:szCs w:val="22"/>
        </w:rPr>
        <w:t>92/19.</w:t>
      </w:r>
      <w:r w:rsidR="00557395" w:rsidRPr="00A702ED">
        <w:rPr>
          <w:sz w:val="22"/>
          <w:szCs w:val="22"/>
        </w:rPr>
        <w:t>Il progetto sviluppato nel nostro Istituto</w:t>
      </w:r>
      <w:r w:rsidRPr="00A702ED">
        <w:rPr>
          <w:sz w:val="22"/>
          <w:szCs w:val="22"/>
        </w:rPr>
        <w:t>, unico in provincia di Ragusa</w:t>
      </w:r>
      <w:r w:rsidR="00557395" w:rsidRPr="00A702ED">
        <w:rPr>
          <w:sz w:val="22"/>
          <w:szCs w:val="22"/>
        </w:rPr>
        <w:t xml:space="preserve"> ha </w:t>
      </w:r>
      <w:r w:rsidR="000963C0" w:rsidRPr="00A702ED">
        <w:rPr>
          <w:sz w:val="22"/>
          <w:szCs w:val="22"/>
        </w:rPr>
        <w:t>coinvolto</w:t>
      </w:r>
      <w:r w:rsidR="00557395" w:rsidRPr="00A702ED">
        <w:rPr>
          <w:sz w:val="22"/>
          <w:szCs w:val="22"/>
        </w:rPr>
        <w:t xml:space="preserve"> 113 alunni</w:t>
      </w:r>
      <w:r w:rsidR="000963C0" w:rsidRPr="00A702ED">
        <w:rPr>
          <w:sz w:val="22"/>
          <w:szCs w:val="22"/>
        </w:rPr>
        <w:t xml:space="preserve"> delle classi prime della secondaria di primo grado</w:t>
      </w:r>
      <w:r w:rsidR="00557395" w:rsidRPr="00A702ED">
        <w:rPr>
          <w:sz w:val="22"/>
          <w:szCs w:val="22"/>
        </w:rPr>
        <w:t xml:space="preserve">, 200 </w:t>
      </w:r>
      <w:r w:rsidR="000963C0" w:rsidRPr="00A702ED">
        <w:rPr>
          <w:sz w:val="22"/>
          <w:szCs w:val="22"/>
        </w:rPr>
        <w:t xml:space="preserve">genitori e 30 docenti che hanno sviluppato un processo formativo molto rigoroso su tutti gli argomenti della cittadinanza digitale. Gli alunni sono stati sottoposti ad un test di verifica e il 30 maggio sono state consegnate le patenti alla presenza dei rappresentanti della Polizia di Stato, dell’Arma dei carabinieri e della Polizia Municipale del Garante per i diritti dell’infanzia e dei rappresentanti dei genitori. Il progetto </w:t>
      </w:r>
      <w:r w:rsidR="00387366" w:rsidRPr="00A702ED">
        <w:rPr>
          <w:sz w:val="22"/>
          <w:szCs w:val="22"/>
        </w:rPr>
        <w:t>proseguirà</w:t>
      </w:r>
      <w:r w:rsidR="000963C0" w:rsidRPr="00A702ED">
        <w:rPr>
          <w:sz w:val="22"/>
          <w:szCs w:val="22"/>
        </w:rPr>
        <w:t xml:space="preserve"> il prossimo anno</w:t>
      </w:r>
      <w:r w:rsidR="00387366" w:rsidRPr="00A702ED">
        <w:rPr>
          <w:sz w:val="22"/>
          <w:szCs w:val="22"/>
        </w:rPr>
        <w:t xml:space="preserve"> scolastico, coinvolgendo gli alunni delle classi quinte della primaria ai quali sarà consegnato il foglio rosa per lo smartphone.</w:t>
      </w:r>
      <w:r w:rsidRPr="00A702ED">
        <w:rPr>
          <w:sz w:val="22"/>
          <w:szCs w:val="22"/>
        </w:rPr>
        <w:t>”</w:t>
      </w:r>
    </w:p>
    <w:p w:rsidR="00A31616" w:rsidRPr="00A31616" w:rsidRDefault="00A31616" w:rsidP="00A31616"/>
    <w:p w:rsidR="00305457" w:rsidRDefault="00531AB4" w:rsidP="00305457">
      <w:pPr>
        <w:keepNext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B59EC" wp14:editId="48A5520E">
                <wp:simplePos x="0" y="0"/>
                <wp:positionH relativeFrom="column">
                  <wp:posOffset>2933700</wp:posOffset>
                </wp:positionH>
                <wp:positionV relativeFrom="paragraph">
                  <wp:posOffset>586105</wp:posOffset>
                </wp:positionV>
                <wp:extent cx="487680" cy="106680"/>
                <wp:effectExtent l="0" t="0" r="0" b="0"/>
                <wp:wrapNone/>
                <wp:docPr id="1166295559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F76FB" id="Rettangolo 6" o:spid="_x0000_s1026" style="position:absolute;margin-left:231pt;margin-top:46.15pt;width:38.4pt;height: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j2/UgIAAAMFAAAOAAAAZHJzL2Uyb0RvYy54bWysVN9v2jAQfp+0/8Hy+xqCGO1QQ4WoOk1C&#13;&#10;LSqd+uw6NkRzfN7ZENhfv7MTAut4mvbi3Pl+f/4ut3f72rCdQl+BLXh+NeBMWQllZdcF//7y8OmG&#13;&#10;Mx+ELYUBqwp+UJ7fTT9+uG3cRA1hA6ZUyCiJ9ZPGFXwTgptkmZcbVQt/BU5ZMmrAWgRScZ2VKBrK&#13;&#10;XptsOBiMswawdAhSeU+3962RT1N+rZUMT1p7FZgpOPUW0onpfItnNr0VkzUKt6lk14b4hy5qUVkq&#13;&#10;2qe6F0GwLVZ/paorieBBhysJdQZaV1KlGWiafPBumtVGOJVmIXC862Hy/y+tfNyt3BIJhsb5iScx&#13;&#10;TrHXWMcv9cf2CaxDD5baBybpcnRzPb4hSCWZ8sE4ypQlOwU79OGrgppFoeBIb5EgEruFD63r0SXW&#13;&#10;MjaeFh4qY1prvMlObSUpHIxqvZ+VZlVJjQxT1sQYNTfIdoLeWkipbBh3LRlL3jFMU/I+ML8UaELe&#13;&#10;BXW+MUwlJvWBg0uBf1bsI1JVsKEPrisLeClB+aOv3Pofp29njuO/QXlYIkNoeeydfKgI3IXwYSmQ&#13;&#10;iEvvQcsYnujQBpqCQydxtgH8dek++hOfyMpZQ4tQcP9zK1BxZr5ZYtqXfDSKm5OU0efrISl4bnk7&#13;&#10;t9htPQfCP6e1dzKJ0T+Yo6gR6lfa2VmsSiZhJdUuuAx4VOahXVDaeqlms+RG2+JEWNiVkzF5RDWS&#13;&#10;52X/KtB1DAtEzUc4Lo2YvCNa6xsjLcy2AXSVWHjCtcObNi3xuPsrxFU+15PX6d81/Q0AAP//AwBQ&#13;&#10;SwMEFAAGAAgAAAAhANJPb6DmAAAADwEAAA8AAABkcnMvZG93bnJldi54bWxMj81OwzAQhO9IvIO1&#13;&#10;SNyo0yT0J41ToULFgQMigMTRjbdJIF6nsduGt2c5wWWl1c7MzpevR9uJEw6+daRgOolAIFXOtFQr&#13;&#10;eHvd3ixA+KDJ6M4RKvhGD+vi8iLXmXFnesFTGWrBIeQzraAJoc+k9FWDVvuJ65H4tneD1YHXoZZm&#13;&#10;0GcOt52Mo2gmrW6JPzS6x02D1Vd5tAqePs0hrT8enpN2vpm/H9LHcrtPlLq+Gu9XPO5WIAKO4c8B&#13;&#10;vwzcHwoutnNHMl50CtJZzEBBwTJOQLDgNlkw0I6V0XIKssjlf47iBwAA//8DAFBLAQItABQABgAI&#13;&#10;AAAAIQC2gziS/gAAAOEBAAATAAAAAAAAAAAAAAAAAAAAAABbQ29udGVudF9UeXBlc10ueG1sUEsB&#13;&#10;Ai0AFAAGAAgAAAAhADj9If/WAAAAlAEAAAsAAAAAAAAAAAAAAAAALwEAAF9yZWxzLy5yZWxzUEsB&#13;&#10;Ai0AFAAGAAgAAAAhAOZyPb9SAgAAAwUAAA4AAAAAAAAAAAAAAAAALgIAAGRycy9lMm9Eb2MueG1s&#13;&#10;UEsBAi0AFAAGAAgAAAAhANJPb6DmAAAADwEAAA8AAAAAAAAAAAAAAAAArAQAAGRycy9kb3ducmV2&#13;&#10;LnhtbFBLBQYAAAAABAAEAPMAAAC/BQAAAAA=&#13;&#10;" fillcolor="white [3201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430530</wp:posOffset>
                </wp:positionV>
                <wp:extent cx="487680" cy="106680"/>
                <wp:effectExtent l="0" t="0" r="0" b="0"/>
                <wp:wrapNone/>
                <wp:docPr id="194119375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41797" id="Rettangolo 6" o:spid="_x0000_s1026" style="position:absolute;margin-left:223.5pt;margin-top:33.9pt;width:38.4pt;height: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j2/UgIAAAMFAAAOAAAAZHJzL2Uyb0RvYy54bWysVN9v2jAQfp+0/8Hy+xqCGO1QQ4WoOk1C&#13;&#10;LSqd+uw6NkRzfN7ZENhfv7MTAut4mvbi3Pl+f/4ut3f72rCdQl+BLXh+NeBMWQllZdcF//7y8OmG&#13;&#10;Mx+ELYUBqwp+UJ7fTT9+uG3cRA1hA6ZUyCiJ9ZPGFXwTgptkmZcbVQt/BU5ZMmrAWgRScZ2VKBrK&#13;&#10;XptsOBiMswawdAhSeU+3962RT1N+rZUMT1p7FZgpOPUW0onpfItnNr0VkzUKt6lk14b4hy5qUVkq&#13;&#10;2qe6F0GwLVZ/paorieBBhysJdQZaV1KlGWiafPBumtVGOJVmIXC862Hy/y+tfNyt3BIJhsb5iScx&#13;&#10;TrHXWMcv9cf2CaxDD5baBybpcnRzPb4hSCWZ8sE4ypQlOwU79OGrgppFoeBIb5EgEruFD63r0SXW&#13;&#10;MjaeFh4qY1prvMlObSUpHIxqvZ+VZlVJjQxT1sQYNTfIdoLeWkipbBh3LRlL3jFMU/I+ML8UaELe&#13;&#10;BXW+MUwlJvWBg0uBf1bsI1JVsKEPrisLeClB+aOv3Pofp29njuO/QXlYIkNoeeydfKgI3IXwYSmQ&#13;&#10;iEvvQcsYnujQBpqCQydxtgH8dek++hOfyMpZQ4tQcP9zK1BxZr5ZYtqXfDSKm5OU0efrISl4bnk7&#13;&#10;t9htPQfCP6e1dzKJ0T+Yo6gR6lfa2VmsSiZhJdUuuAx4VOahXVDaeqlms+RG2+JEWNiVkzF5RDWS&#13;&#10;52X/KtB1DAtEzUc4Lo2YvCNa6xsjLcy2AXSVWHjCtcObNi3xuPsrxFU+15PX6d81/Q0AAP//AwBQ&#13;&#10;SwMEFAAGAAgAAAAhABEQcl3lAAAADgEAAA8AAABkcnMvZG93bnJldi54bWxMj0FPwzAMhe9I/IfI&#13;&#10;SNxYylraqas7ocHEgcNEAYlj1mRtoXG6JtvKv8ec4GLZsv3e+4rVZHtxMqPvHCHcziIQhmqnO2oQ&#13;&#10;3l43NwsQPijSqndkEL6Nh1V5eVGoXLszvZhTFRrBIuRzhdCGMORS+ro1VvmZGwzxbu9GqwKPYyP1&#13;&#10;qM4sbns5j6JUWtURO7RqMOvW1F/V0SI8f+pD0nw8buMuW2fvh+Sp2uxjxOur6WHJ5X4JIpgp/H3A&#13;&#10;LwPnh5KD7dyRtBc9QpJkDBQQ0ow5+OBuHnOzQ1gkKciykP8xyh8AAAD//wMAUEsBAi0AFAAGAAgA&#13;&#10;AAAhALaDOJL+AAAA4QEAABMAAAAAAAAAAAAAAAAAAAAAAFtDb250ZW50X1R5cGVzXS54bWxQSwEC&#13;&#10;LQAUAAYACAAAACEAOP0h/9YAAACUAQAACwAAAAAAAAAAAAAAAAAvAQAAX3JlbHMvLnJlbHNQSwEC&#13;&#10;LQAUAAYACAAAACEA5nI9v1ICAAADBQAADgAAAAAAAAAAAAAAAAAuAgAAZHJzL2Uyb0RvYy54bWxQ&#13;&#10;SwECLQAUAAYACAAAACEAERByXeUAAAAOAQAADwAAAAAAAAAAAAAAAACsBAAAZHJzL2Rvd25yZXYu&#13;&#10;eG1sUEsFBgAAAAAEAAQA8wAAAL4FAAAAAA==&#13;&#10;" fillcolor="white [3201]" stroked="f" strokeweight="1pt"/>
            </w:pict>
          </mc:Fallback>
        </mc:AlternateContent>
      </w:r>
      <w:r w:rsidR="00305457">
        <w:rPr>
          <w:noProof/>
        </w:rPr>
        <w:drawing>
          <wp:inline distT="0" distB="0" distL="0" distR="0" wp14:anchorId="2905655B" wp14:editId="4F0E220F">
            <wp:extent cx="2222500" cy="1422400"/>
            <wp:effectExtent l="0" t="0" r="0" b="0"/>
            <wp:docPr id="14413047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04750" name="Immagine 144130475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457" w:rsidRPr="00305457" w:rsidRDefault="00305457" w:rsidP="00305457">
      <w:pPr>
        <w:pStyle w:val="Didascalia"/>
        <w:jc w:val="center"/>
      </w:pPr>
      <w:r>
        <w:t xml:space="preserve">Figura </w:t>
      </w:r>
      <w:fldSimple w:instr=" SEQ Figura \* ARABIC ">
        <w:r w:rsidR="00531AB4">
          <w:rPr>
            <w:noProof/>
          </w:rPr>
          <w:t>1</w:t>
        </w:r>
      </w:fldSimple>
      <w:r>
        <w:t>. Patente dello smartphone</w:t>
      </w:r>
    </w:p>
    <w:p w:rsidR="00305457" w:rsidRDefault="00A702ED" w:rsidP="00A702ED">
      <w:r>
        <w:rPr>
          <w:noProof/>
        </w:rPr>
        <w:drawing>
          <wp:inline distT="0" distB="0" distL="0" distR="0">
            <wp:extent cx="6116320" cy="3051810"/>
            <wp:effectExtent l="0" t="0" r="5080" b="0"/>
            <wp:docPr id="87809410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094105" name="Immagine 87809410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457" w:rsidRDefault="00305457" w:rsidP="00305457">
      <w:pPr>
        <w:pStyle w:val="Didascalia"/>
      </w:pPr>
      <w:r>
        <w:t xml:space="preserve">Figura </w:t>
      </w:r>
      <w:fldSimple w:instr=" SEQ Figura \* ARABIC ">
        <w:r w:rsidR="00531AB4">
          <w:rPr>
            <w:noProof/>
          </w:rPr>
          <w:t>2</w:t>
        </w:r>
      </w:fldSimple>
      <w:r>
        <w:t xml:space="preserve">. </w:t>
      </w:r>
      <w:r w:rsidR="00A702ED">
        <w:t>Cerimonia di consegna</w:t>
      </w:r>
      <w:r w:rsidR="00531AB4">
        <w:t xml:space="preserve"> delle patenti</w:t>
      </w:r>
    </w:p>
    <w:p w:rsidR="001902F4" w:rsidRDefault="001902F4" w:rsidP="001902F4"/>
    <w:p w:rsidR="001902F4" w:rsidRDefault="001902F4" w:rsidP="001902F4"/>
    <w:p w:rsidR="001902F4" w:rsidRDefault="001902F4" w:rsidP="001902F4"/>
    <w:p w:rsidR="00531AB4" w:rsidRDefault="00305457" w:rsidP="00531AB4">
      <w:pPr>
        <w:keepNext/>
      </w:pPr>
      <w:r>
        <w:rPr>
          <w:noProof/>
        </w:rPr>
        <w:lastRenderedPageBreak/>
        <w:drawing>
          <wp:inline distT="0" distB="0" distL="0" distR="0">
            <wp:extent cx="6116320" cy="4587240"/>
            <wp:effectExtent l="0" t="0" r="5080" b="0"/>
            <wp:docPr id="14512477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247770" name="Immagine 145124777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11632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616" w:rsidRDefault="00531AB4" w:rsidP="00531AB4">
      <w:pPr>
        <w:pStyle w:val="Didascalia"/>
      </w:pPr>
      <w:r>
        <w:t xml:space="preserve">Figura </w:t>
      </w:r>
      <w:fldSimple w:instr=" SEQ Figura \* ARABIC ">
        <w:r>
          <w:rPr>
            <w:noProof/>
          </w:rPr>
          <w:t>3</w:t>
        </w:r>
      </w:fldSimple>
      <w:r>
        <w:t>. Cerimonia di consegna delle patenti</w:t>
      </w:r>
    </w:p>
    <w:p w:rsidR="00A31616" w:rsidRDefault="00A31616" w:rsidP="00A31616"/>
    <w:p w:rsidR="00A31616" w:rsidRDefault="00A31616" w:rsidP="00A31616"/>
    <w:p w:rsidR="00A31616" w:rsidRPr="001902F4" w:rsidRDefault="00A31616" w:rsidP="00A31616"/>
    <w:p w:rsidR="00A31616" w:rsidRPr="00A31616" w:rsidRDefault="00A31616" w:rsidP="00A31616"/>
    <w:sectPr w:rsidR="00A31616" w:rsidRPr="00A31616" w:rsidSect="0098585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D0"/>
    <w:rsid w:val="000102B9"/>
    <w:rsid w:val="000963C0"/>
    <w:rsid w:val="001902F4"/>
    <w:rsid w:val="00201FF3"/>
    <w:rsid w:val="00305457"/>
    <w:rsid w:val="00387366"/>
    <w:rsid w:val="003A5712"/>
    <w:rsid w:val="00513189"/>
    <w:rsid w:val="00531AB4"/>
    <w:rsid w:val="00557395"/>
    <w:rsid w:val="005E5B1A"/>
    <w:rsid w:val="006C2588"/>
    <w:rsid w:val="006F4080"/>
    <w:rsid w:val="0090503F"/>
    <w:rsid w:val="0098585F"/>
    <w:rsid w:val="009E30AD"/>
    <w:rsid w:val="00A16AD0"/>
    <w:rsid w:val="00A31616"/>
    <w:rsid w:val="00A702ED"/>
    <w:rsid w:val="00A756A1"/>
    <w:rsid w:val="00CA4854"/>
    <w:rsid w:val="00D551D9"/>
    <w:rsid w:val="00DD1B68"/>
    <w:rsid w:val="00E20A84"/>
    <w:rsid w:val="00E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706F"/>
  <w15:chartTrackingRefBased/>
  <w15:docId w15:val="{E7B72BF0-56A0-5549-8F0F-2D6B8217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A756A1"/>
    <w:pPr>
      <w:spacing w:after="200"/>
    </w:pPr>
    <w:rPr>
      <w:i/>
      <w:iCs/>
      <w:color w:val="44546A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E30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3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ic816006@istruzione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g"/><Relationship Id="rId5" Type="http://schemas.openxmlformats.org/officeDocument/2006/relationships/image" Target="media/image2.png"/><Relationship Id="rId10" Type="http://schemas.openxmlformats.org/officeDocument/2006/relationships/image" Target="media/image5.jpg"/><Relationship Id="rId4" Type="http://schemas.openxmlformats.org/officeDocument/2006/relationships/image" Target="media/image1.jpeg"/><Relationship Id="rId9" Type="http://schemas.openxmlformats.org/officeDocument/2006/relationships/hyperlink" Target="mailto:rgic816006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bellassai</dc:creator>
  <cp:keywords/>
  <dc:description/>
  <cp:lastModifiedBy>luigi bellassai</cp:lastModifiedBy>
  <cp:revision>2</cp:revision>
  <cp:lastPrinted>2023-06-04T18:48:00Z</cp:lastPrinted>
  <dcterms:created xsi:type="dcterms:W3CDTF">2023-06-04T19:18:00Z</dcterms:created>
  <dcterms:modified xsi:type="dcterms:W3CDTF">2023-06-04T19:18:00Z</dcterms:modified>
</cp:coreProperties>
</file>